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D9" w:rsidRDefault="003761D9" w:rsidP="00C546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70637">
        <w:rPr>
          <w:rFonts w:ascii="Times New Roman" w:hAnsi="Times New Roman" w:cs="Times New Roman"/>
          <w:sz w:val="32"/>
          <w:szCs w:val="32"/>
          <w:lang w:val="uk-UA"/>
        </w:rPr>
        <w:t xml:space="preserve">Платіжні реквізити </w:t>
      </w:r>
      <w:r>
        <w:rPr>
          <w:rFonts w:ascii="Times New Roman" w:hAnsi="Times New Roman" w:cs="Times New Roman"/>
          <w:sz w:val="32"/>
          <w:szCs w:val="32"/>
          <w:lang w:val="uk-UA"/>
        </w:rPr>
        <w:t>для перерахува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ння судового збору</w:t>
      </w:r>
    </w:p>
    <w:p w:rsidR="003761D9" w:rsidRDefault="003761D9" w:rsidP="00C546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 подання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апеляційної</w:t>
      </w:r>
      <w:r w:rsidRPr="0087063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скарги</w:t>
      </w:r>
    </w:p>
    <w:p w:rsidR="003761D9" w:rsidRDefault="003761D9" w:rsidP="00C546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Київського апеляційного адміністративного суду</w:t>
      </w:r>
    </w:p>
    <w:p w:rsidR="003761D9" w:rsidRDefault="003761D9" w:rsidP="003761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Отримувач коштів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УДКСУ у Печерському районі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Код отримувача </w:t>
            </w:r>
          </w:p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(код за ЄДРПОУ)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38004897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Банк отримувача</w:t>
            </w:r>
          </w:p>
        </w:tc>
        <w:tc>
          <w:tcPr>
            <w:tcW w:w="5664" w:type="dxa"/>
          </w:tcPr>
          <w:p w:rsidR="003761D9" w:rsidRDefault="006A1E80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</w:t>
            </w:r>
            <w:r w:rsidR="003761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ДКСУ у м. Києві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банку отримувача (МФО)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820019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Рахунок отримувача</w:t>
            </w:r>
          </w:p>
        </w:tc>
        <w:tc>
          <w:tcPr>
            <w:tcW w:w="5664" w:type="dxa"/>
          </w:tcPr>
          <w:p w:rsidR="003761D9" w:rsidRDefault="003761D9" w:rsidP="003761D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31211206781007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класифікації доходів бюджету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22030101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Призначення платежу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*;101;__________(код клієнта за ЄДРПОУ для юридичних осіб (доповнюється зліва нулями до восьми цифр, якщо значущих цифр менше 8), реєстраційний номер облікової картки платника податків – фізичної особи (завжди має 10 цифр) або серія та номер паспорта громадянина України, в разі якщо платник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Міністерства доходів і зборів України і має відповідну відмітку у паспорті);Судовий збір, за позовом ___________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 xml:space="preserve">(ПІБ чи назва установи, організації позивача), </w:t>
            </w: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АПЕЛЯЦІЙНИЙ АДМІНІСТРАТИВНИЙ СУД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(назва суду, де розглядається справа)</w:t>
            </w:r>
          </w:p>
          <w:p w:rsidR="003761D9" w:rsidRDefault="003761D9" w:rsidP="0054495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</w:p>
          <w:p w:rsidR="003761D9" w:rsidRPr="003761D9" w:rsidRDefault="003761D9" w:rsidP="0037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Приклад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графи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платежу»</w:t>
            </w:r>
            <w:r w:rsidRPr="00870637"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: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</w:rPr>
              <w:br/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*;101;1234567890;Судовий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збір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, за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позовом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Іванова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І.І., </w:t>
            </w:r>
            <w:r w:rsidR="006A1E8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  <w:lang w:val="uk-UA"/>
              </w:rPr>
              <w:t xml:space="preserve">КИЇВСЬКИЙ </w:t>
            </w:r>
            <w:r w:rsidR="006A1E8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АПЕЛЯЦІЙНИЙ АДМІНІСТРАТИВНИЙ СУД</w:t>
            </w:r>
            <w:r w:rsidR="006A1E80"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</w:p>
        </w:tc>
      </w:tr>
    </w:tbl>
    <w:p w:rsidR="003761D9" w:rsidRDefault="003761D9" w:rsidP="00C54624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B"/>
    <w:rsid w:val="001A3435"/>
    <w:rsid w:val="003761D9"/>
    <w:rsid w:val="005A105A"/>
    <w:rsid w:val="006A1E80"/>
    <w:rsid w:val="00870637"/>
    <w:rsid w:val="00C030AB"/>
    <w:rsid w:val="00C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2017-12-28T12:35:00Z</cp:lastPrinted>
  <dcterms:created xsi:type="dcterms:W3CDTF">2017-12-28T12:07:00Z</dcterms:created>
  <dcterms:modified xsi:type="dcterms:W3CDTF">2018-03-26T08:56:00Z</dcterms:modified>
</cp:coreProperties>
</file>