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5C" w:rsidRPr="0082185C" w:rsidRDefault="0082185C" w:rsidP="00F6515F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82185C">
        <w:rPr>
          <w:bCs/>
          <w:color w:val="000000" w:themeColor="text1"/>
          <w:bdr w:val="none" w:sz="0" w:space="0" w:color="auto" w:frame="1"/>
          <w:lang w:val="uk-UA"/>
        </w:rPr>
        <w:t xml:space="preserve">Додаток  </w:t>
      </w:r>
    </w:p>
    <w:p w:rsidR="0082185C" w:rsidRPr="0082185C" w:rsidRDefault="0082185C" w:rsidP="00F6515F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82185C">
        <w:rPr>
          <w:bCs/>
          <w:color w:val="000000" w:themeColor="text1"/>
          <w:bdr w:val="none" w:sz="0" w:space="0" w:color="auto" w:frame="1"/>
          <w:lang w:val="uk-UA"/>
        </w:rPr>
        <w:t xml:space="preserve">до наказу в.о. керівника апарату </w:t>
      </w:r>
    </w:p>
    <w:p w:rsidR="0082185C" w:rsidRPr="0082185C" w:rsidRDefault="0082185C" w:rsidP="00F6515F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82185C">
        <w:rPr>
          <w:bCs/>
          <w:color w:val="000000" w:themeColor="text1"/>
          <w:bdr w:val="none" w:sz="0" w:space="0" w:color="auto" w:frame="1"/>
          <w:lang w:val="uk-UA"/>
        </w:rPr>
        <w:t xml:space="preserve">Чернігівського окружного </w:t>
      </w:r>
    </w:p>
    <w:p w:rsidR="0082185C" w:rsidRPr="0082185C" w:rsidRDefault="0082185C" w:rsidP="00F6515F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82185C">
        <w:rPr>
          <w:bCs/>
          <w:color w:val="000000" w:themeColor="text1"/>
          <w:bdr w:val="none" w:sz="0" w:space="0" w:color="auto" w:frame="1"/>
          <w:lang w:val="uk-UA"/>
        </w:rPr>
        <w:t>адміністративного суду</w:t>
      </w:r>
    </w:p>
    <w:p w:rsidR="0082185C" w:rsidRPr="00304FCE" w:rsidRDefault="0082185C" w:rsidP="00F6515F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304FCE">
        <w:rPr>
          <w:bCs/>
          <w:bdr w:val="none" w:sz="0" w:space="0" w:color="auto" w:frame="1"/>
          <w:lang w:val="uk-UA"/>
        </w:rPr>
        <w:t xml:space="preserve">від </w:t>
      </w:r>
      <w:r w:rsidR="00A54819" w:rsidRPr="00304FCE">
        <w:rPr>
          <w:bCs/>
          <w:bdr w:val="none" w:sz="0" w:space="0" w:color="auto" w:frame="1"/>
          <w:lang w:val="uk-UA"/>
        </w:rPr>
        <w:t>0</w:t>
      </w:r>
      <w:r w:rsidR="00304FCE" w:rsidRPr="00304FCE">
        <w:rPr>
          <w:bCs/>
          <w:bdr w:val="none" w:sz="0" w:space="0" w:color="auto" w:frame="1"/>
          <w:lang w:val="uk-UA"/>
        </w:rPr>
        <w:t>6</w:t>
      </w:r>
      <w:r w:rsidRPr="00304FCE">
        <w:rPr>
          <w:bCs/>
          <w:bdr w:val="none" w:sz="0" w:space="0" w:color="auto" w:frame="1"/>
          <w:lang w:val="uk-UA"/>
        </w:rPr>
        <w:t>.</w:t>
      </w:r>
      <w:r w:rsidR="008B520F" w:rsidRPr="00304FCE">
        <w:rPr>
          <w:bCs/>
          <w:bdr w:val="none" w:sz="0" w:space="0" w:color="auto" w:frame="1"/>
          <w:lang w:val="uk-UA"/>
        </w:rPr>
        <w:t>1</w:t>
      </w:r>
      <w:r w:rsidR="00A54819" w:rsidRPr="00304FCE">
        <w:rPr>
          <w:bCs/>
          <w:bdr w:val="none" w:sz="0" w:space="0" w:color="auto" w:frame="1"/>
          <w:lang w:val="uk-UA"/>
        </w:rPr>
        <w:t>1</w:t>
      </w:r>
      <w:r w:rsidRPr="00304FCE">
        <w:rPr>
          <w:bCs/>
          <w:bdr w:val="none" w:sz="0" w:space="0" w:color="auto" w:frame="1"/>
          <w:lang w:val="uk-UA"/>
        </w:rPr>
        <w:t xml:space="preserve">.2017 № </w:t>
      </w:r>
      <w:r w:rsidR="00A54819" w:rsidRPr="00304FCE">
        <w:rPr>
          <w:bCs/>
          <w:bdr w:val="none" w:sz="0" w:space="0" w:color="auto" w:frame="1"/>
          <w:lang w:val="uk-UA"/>
        </w:rPr>
        <w:t>6</w:t>
      </w:r>
      <w:r w:rsidR="00304FCE" w:rsidRPr="00304FCE">
        <w:rPr>
          <w:bCs/>
          <w:bdr w:val="none" w:sz="0" w:space="0" w:color="auto" w:frame="1"/>
          <w:lang w:val="uk-UA"/>
        </w:rPr>
        <w:t>6</w:t>
      </w:r>
    </w:p>
    <w:p w:rsidR="0082185C" w:rsidRPr="0082185C" w:rsidRDefault="0082185C" w:rsidP="0082185C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2185C" w:rsidRPr="0082185C" w:rsidRDefault="0082185C" w:rsidP="0082185C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</w:rPr>
      </w:pPr>
      <w:r w:rsidRPr="0082185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82185C">
        <w:rPr>
          <w:b/>
          <w:color w:val="000000" w:themeColor="text1"/>
        </w:rPr>
        <w:t xml:space="preserve"> </w:t>
      </w:r>
    </w:p>
    <w:p w:rsidR="0082185C" w:rsidRPr="0082185C" w:rsidRDefault="0082185C" w:rsidP="0082185C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82185C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</w:t>
      </w:r>
      <w:r w:rsidR="000A05A9">
        <w:rPr>
          <w:b/>
          <w:color w:val="000000" w:themeColor="text1"/>
          <w:lang w:val="uk-UA"/>
        </w:rPr>
        <w:t>В</w:t>
      </w:r>
      <w:r w:rsidRPr="0082185C">
        <w:rPr>
          <w:b/>
          <w:color w:val="000000" w:themeColor="text1"/>
          <w:lang w:val="uk-UA"/>
        </w:rPr>
        <w:t>»</w:t>
      </w:r>
      <w:r w:rsidR="005A0B20">
        <w:rPr>
          <w:b/>
          <w:color w:val="000000" w:themeColor="text1"/>
          <w:lang w:val="uk-UA"/>
        </w:rPr>
        <w:t xml:space="preserve"> –</w:t>
      </w:r>
    </w:p>
    <w:p w:rsidR="0082185C" w:rsidRPr="0082185C" w:rsidRDefault="000A05A9" w:rsidP="0082185C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головного спеціаліста</w:t>
      </w:r>
      <w:r w:rsidR="0082185C" w:rsidRPr="0082185C">
        <w:rPr>
          <w:b/>
          <w:color w:val="000000" w:themeColor="text1"/>
          <w:lang w:val="uk-UA"/>
        </w:rPr>
        <w:t xml:space="preserve"> відділу планово-фінансової діяльності, бухгалтерського обліку та звітності Чернігівського окружного адміністративного суду</w:t>
      </w:r>
    </w:p>
    <w:tbl>
      <w:tblPr>
        <w:tblW w:w="47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0"/>
      </w:tblGrid>
      <w:tr w:rsidR="0082185C" w:rsidRPr="0082185C" w:rsidTr="000A05A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5C" w:rsidRPr="00970D86" w:rsidRDefault="0082185C" w:rsidP="007D20F1">
            <w:pPr>
              <w:spacing w:before="80" w:after="8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970D86">
              <w:rPr>
                <w:color w:val="000000" w:themeColor="text1"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82185C" w:rsidRPr="00500506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5C" w:rsidRPr="0082185C" w:rsidRDefault="0082185C" w:rsidP="003C4CBD">
            <w:pPr>
              <w:textAlignment w:val="baseline"/>
              <w:rPr>
                <w:color w:val="000000" w:themeColor="text1"/>
                <w:lang w:val="uk-UA"/>
              </w:rPr>
            </w:pPr>
            <w:r w:rsidRPr="0082185C">
              <w:rPr>
                <w:color w:val="000000" w:themeColor="text1"/>
                <w:lang w:val="uk-UA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Здійснює систематизацію і зберігання нормативних документів бухгалтерського обліку та звітності.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Веде облік розрахунків з постачальниками та підрядчиками, документальне оформлення та відображення в обліку.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Забезпечує повне та достовірне відображення інформації, що міститься у прийнятих до обліку первинних документах.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Бере участь у здійсненні нарахування та перерахування поточних видатків, комунальних послуг, інших платежів та виплат.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Здійснює облік дебіторської та кредиторської заборгованості суду.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Забезпечує роботу безпосередньо з Головним управлінням Державної казначейської служби України у Чернігівській області.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Проводить банківські операції та операції, пов'язані з рухом коштів.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Отримує виписки з Управління Державного казначейства у місті Чернігові ГУ ДКСУ у Чернігівській області (судовий збір).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04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Подає заявки до Чернігівської міської виконавчої дирекції Чернігівського обласного відділення ФСС з ТВП.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Бере участь у проведенні інвентаризації грошових коштів, товарно-матеріальних цінностей, розрахунків та платіжних зобов’язань суду.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Веде облік відряджень суддів та працівників апарату суду.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Забезпечує підготовку оброблених документів, реєстрів, звітності, тощо для зберігання їх протягом встановленого терміну та передачі їх до архіву суду.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Бере участь у складанні проектів річного кошторису видатків суду з розподілом по кварталах.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Застосовує комп'ютерні та інші сучасні технічні засоби та технології обліково-обчислювальних робіт.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Готує відповіді з питань обліку та звітності, господарсько-фінансової діяльності суду на запити відповідних органів та установ.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Відповідно до Закону України «Про відкритість використання публічних коштів» оприлюднює інформацію у мережі Інтернет (на сайті            e-data.gov.ua).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Є відповідальною за проведення електронних закупівель згідно до Закону України «Про публічні закупівлі».</w:t>
            </w:r>
          </w:p>
          <w:p w:rsidR="00A54819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lastRenderedPageBreak/>
              <w:t>Знайомиться та вивчає нові нормативно-методичні та довідкові документи з питань організації та ведення бухгалтерського обліку.</w:t>
            </w:r>
          </w:p>
          <w:p w:rsidR="0082185C" w:rsidRPr="00A54819" w:rsidRDefault="00A54819" w:rsidP="00A54819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ind w:left="0" w:firstLine="110"/>
              <w:jc w:val="both"/>
              <w:rPr>
                <w:lang w:val="uk-UA"/>
              </w:rPr>
            </w:pPr>
            <w:r w:rsidRPr="00A54819">
              <w:rPr>
                <w:lang w:val="uk-UA"/>
              </w:rPr>
              <w:t>Виконує інші доручення начальника відділу планово-фінансової діяльності, бухгалтерського обліку та звітності суду.</w:t>
            </w:r>
          </w:p>
        </w:tc>
      </w:tr>
      <w:tr w:rsidR="0082185C" w:rsidRPr="0082185C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5C" w:rsidRPr="0082185C" w:rsidRDefault="0082185C" w:rsidP="003C4CBD">
            <w:pPr>
              <w:textAlignment w:val="baseline"/>
              <w:rPr>
                <w:color w:val="000000" w:themeColor="text1"/>
                <w:lang w:val="uk-UA"/>
              </w:rPr>
            </w:pPr>
            <w:r w:rsidRPr="0082185C">
              <w:rPr>
                <w:color w:val="000000" w:themeColor="text1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5C" w:rsidRPr="00E3398A" w:rsidRDefault="0082185C" w:rsidP="000A05A9">
            <w:pPr>
              <w:spacing w:before="150" w:after="150"/>
              <w:contextualSpacing/>
              <w:textAlignment w:val="baseline"/>
              <w:rPr>
                <w:color w:val="000000" w:themeColor="text1"/>
                <w:lang w:val="uk-UA"/>
              </w:rPr>
            </w:pPr>
            <w:r w:rsidRPr="00E3398A">
              <w:rPr>
                <w:lang w:val="uk-UA"/>
              </w:rPr>
              <w:t xml:space="preserve">посадовий оклад – </w:t>
            </w:r>
            <w:r w:rsidR="000A05A9">
              <w:rPr>
                <w:lang w:val="uk-UA"/>
              </w:rPr>
              <w:t>3801,00</w:t>
            </w:r>
            <w:r w:rsidR="00E3398A" w:rsidRPr="00E3398A">
              <w:rPr>
                <w:lang w:val="uk-UA"/>
              </w:rPr>
              <w:t xml:space="preserve"> грн.;</w:t>
            </w:r>
            <w:r w:rsidRPr="00E3398A">
              <w:rPr>
                <w:lang w:val="uk-UA"/>
              </w:rPr>
              <w:t xml:space="preserve"> </w:t>
            </w:r>
            <w:r w:rsidR="00E3398A" w:rsidRPr="00E3398A">
              <w:rPr>
                <w:lang w:val="uk-UA"/>
              </w:rPr>
              <w:t>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2185C" w:rsidRPr="0082185C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85C" w:rsidRPr="0082185C" w:rsidRDefault="0082185C" w:rsidP="003C4CBD">
            <w:pPr>
              <w:textAlignment w:val="baseline"/>
              <w:rPr>
                <w:lang w:val="uk-UA"/>
              </w:rPr>
            </w:pPr>
            <w:r w:rsidRPr="0082185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85C" w:rsidRPr="0082185C" w:rsidRDefault="00A54819" w:rsidP="009C13FB">
            <w:pPr>
              <w:spacing w:before="150" w:after="150"/>
              <w:jc w:val="both"/>
              <w:textAlignment w:val="baseline"/>
              <w:rPr>
                <w:lang w:val="uk-UA"/>
              </w:rPr>
            </w:pPr>
            <w:r w:rsidRPr="00946D9E">
              <w:rPr>
                <w:lang w:val="uk-UA"/>
              </w:rPr>
              <w:t>строковий трудовий договір (на період перебування основного працівника у відпустці для догляду за дитиною до досягнення нею трирічного віку)</w:t>
            </w:r>
          </w:p>
        </w:tc>
      </w:tr>
      <w:tr w:rsidR="000A05A9" w:rsidRPr="0082185C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05A9" w:rsidRPr="0082185C" w:rsidRDefault="000A05A9" w:rsidP="000A05A9">
            <w:pPr>
              <w:textAlignment w:val="baseline"/>
              <w:rPr>
                <w:lang w:val="uk-UA"/>
              </w:rPr>
            </w:pPr>
            <w:r w:rsidRPr="0082185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FCE" w:rsidRPr="00B55D5C" w:rsidRDefault="00304FCE" w:rsidP="00304FCE">
            <w:pPr>
              <w:spacing w:before="150" w:after="150"/>
              <w:contextualSpacing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копія паспорта громадянина України;</w:t>
            </w:r>
          </w:p>
          <w:p w:rsidR="00304FCE" w:rsidRPr="00B55D5C" w:rsidRDefault="00304FCE" w:rsidP="00304FCE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письмова заява про участь у конкурсі із зазначенням основних мотивів до зайняття посади державної служби, до якої додається резюме у довільній формі (у разі подання документів особисто або поштою заява пишеться власноручно);</w:t>
            </w:r>
          </w:p>
          <w:p w:rsidR="00304FCE" w:rsidRPr="00B55D5C" w:rsidRDefault="00304FCE" w:rsidP="00304FCE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письмова заява, в якій особа повідомляє, що до неї не застосовуються заборони, визначені частиною третьою або четвертою стаття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="00500506">
              <w:rPr>
                <w:lang w:val="uk-UA"/>
              </w:rPr>
              <w:t xml:space="preserve"> </w:t>
            </w:r>
            <w:bookmarkStart w:id="0" w:name="_GoBack"/>
            <w:bookmarkEnd w:id="0"/>
            <w:r w:rsidR="00E9390C" w:rsidRPr="00B55D5C">
              <w:rPr>
                <w:lang w:val="uk-UA"/>
              </w:rPr>
              <w:t>(у разі подання документів особисто або поштою заява пишеться власноручно)</w:t>
            </w:r>
            <w:r w:rsidRPr="00B55D5C">
              <w:rPr>
                <w:lang w:val="uk-UA"/>
              </w:rPr>
              <w:t>;</w:t>
            </w:r>
          </w:p>
          <w:p w:rsidR="00304FCE" w:rsidRPr="00B55D5C" w:rsidRDefault="00304FCE" w:rsidP="00304FCE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копія (копії) документа (документів) про освіту;</w:t>
            </w:r>
          </w:p>
          <w:p w:rsidR="00304FCE" w:rsidRPr="00B55D5C" w:rsidRDefault="00304FCE" w:rsidP="00304FCE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 xml:space="preserve">- </w:t>
            </w:r>
            <w:r w:rsidRPr="00B55D5C">
              <w:rPr>
                <w:color w:val="000000"/>
                <w:shd w:val="clear" w:color="auto" w:fill="FFFFFF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</w:t>
            </w:r>
            <w:r w:rsidRPr="00B55D5C">
              <w:rPr>
                <w:lang w:val="uk-UA"/>
              </w:rPr>
              <w:t>;</w:t>
            </w:r>
          </w:p>
          <w:p w:rsidR="00304FCE" w:rsidRPr="00B55D5C" w:rsidRDefault="00304FCE" w:rsidP="00304FCE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заповнена особова картка встановленого зразка;</w:t>
            </w:r>
          </w:p>
          <w:p w:rsidR="00304FCE" w:rsidRPr="00B55D5C" w:rsidRDefault="00304FCE" w:rsidP="00304FCE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деклараці</w:t>
            </w:r>
            <w:r>
              <w:rPr>
                <w:lang w:val="uk-UA"/>
              </w:rPr>
              <w:t>я</w:t>
            </w:r>
            <w:r w:rsidRPr="00B55D5C">
              <w:rPr>
                <w:lang w:val="uk-UA"/>
              </w:rPr>
              <w:t xml:space="preserve"> особи, уповноваженої на виконання функцій держави або місцевого</w:t>
            </w:r>
            <w:r>
              <w:rPr>
                <w:lang w:val="uk-UA"/>
              </w:rPr>
              <w:t xml:space="preserve"> самоврядування, за минулий рік</w:t>
            </w:r>
            <w:r w:rsidRPr="00B55D5C">
              <w:rPr>
                <w:lang w:val="uk-UA"/>
              </w:rPr>
              <w:t>.</w:t>
            </w:r>
          </w:p>
          <w:p w:rsidR="00304FCE" w:rsidRPr="00B55D5C" w:rsidRDefault="00304FCE" w:rsidP="00304FCE">
            <w:pPr>
              <w:spacing w:before="150" w:after="150"/>
              <w:ind w:firstLine="142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електронний цифровий підпис кандидата.</w:t>
            </w:r>
          </w:p>
          <w:p w:rsidR="00304FCE" w:rsidRPr="00B76486" w:rsidRDefault="00304FCE" w:rsidP="00304FCE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B76486">
              <w:rPr>
                <w:b/>
                <w:lang w:val="uk-UA"/>
              </w:rPr>
              <w:t>Документи приймаються до 1</w:t>
            </w:r>
            <w:r>
              <w:rPr>
                <w:b/>
                <w:lang w:val="uk-UA"/>
              </w:rPr>
              <w:t>7</w:t>
            </w:r>
            <w:r w:rsidRPr="00B76486">
              <w:rPr>
                <w:b/>
                <w:lang w:val="uk-UA"/>
              </w:rPr>
              <w:t xml:space="preserve"> год. </w:t>
            </w:r>
            <w:r>
              <w:rPr>
                <w:b/>
                <w:lang w:val="uk-UA"/>
              </w:rPr>
              <w:t>00</w:t>
            </w:r>
            <w:r w:rsidRPr="00B76486">
              <w:rPr>
                <w:b/>
                <w:lang w:val="uk-UA"/>
              </w:rPr>
              <w:t xml:space="preserve"> хв.</w:t>
            </w:r>
          </w:p>
          <w:p w:rsidR="000A05A9" w:rsidRPr="00B76486" w:rsidRDefault="00304FCE" w:rsidP="00304FCE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8B520F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1</w:t>
            </w:r>
            <w:r w:rsidRPr="008B520F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Pr="008B520F">
              <w:rPr>
                <w:b/>
                <w:lang w:val="uk-UA"/>
              </w:rPr>
              <w:t xml:space="preserve"> 2017 року</w:t>
            </w:r>
          </w:p>
        </w:tc>
      </w:tr>
      <w:tr w:rsidR="000A05A9" w:rsidRPr="0082185C" w:rsidTr="000A05A9">
        <w:trPr>
          <w:trHeight w:val="69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5A9" w:rsidRPr="0082185C" w:rsidRDefault="000A05A9" w:rsidP="000A05A9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82185C">
              <w:rPr>
                <w:lang w:val="uk-UA"/>
              </w:rPr>
              <w:t>ісце</w:t>
            </w:r>
            <w:r>
              <w:rPr>
                <w:lang w:val="uk-UA"/>
              </w:rPr>
              <w:t>, час та дата початку</w:t>
            </w:r>
            <w:r w:rsidRPr="0082185C">
              <w:rPr>
                <w:lang w:val="uk-UA"/>
              </w:rPr>
              <w:t xml:space="preserve">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5A9" w:rsidRPr="00B76486" w:rsidRDefault="000A05A9" w:rsidP="000A05A9">
            <w:pPr>
              <w:contextualSpacing/>
              <w:textAlignment w:val="baseline"/>
              <w:rPr>
                <w:b/>
                <w:lang w:val="uk-UA"/>
              </w:rPr>
            </w:pPr>
            <w:r w:rsidRPr="00B76486">
              <w:rPr>
                <w:b/>
                <w:lang w:val="uk-UA"/>
              </w:rPr>
              <w:t>м. Чернігів, вул. Київська, 23, об 11 год. 00 хв.,</w:t>
            </w:r>
          </w:p>
          <w:p w:rsidR="000A05A9" w:rsidRPr="008B520F" w:rsidRDefault="008B520F" w:rsidP="000A05A9">
            <w:pPr>
              <w:spacing w:before="150" w:after="150"/>
              <w:contextualSpacing/>
              <w:textAlignment w:val="baseline"/>
              <w:rPr>
                <w:b/>
                <w:lang w:val="uk-UA"/>
              </w:rPr>
            </w:pPr>
            <w:r w:rsidRPr="008B520F">
              <w:rPr>
                <w:b/>
                <w:lang w:val="uk-UA"/>
              </w:rPr>
              <w:t>2</w:t>
            </w:r>
            <w:r w:rsidR="00A54819">
              <w:rPr>
                <w:b/>
                <w:lang w:val="uk-UA"/>
              </w:rPr>
              <w:t>3</w:t>
            </w:r>
            <w:r w:rsidR="000A05A9" w:rsidRPr="008B520F">
              <w:rPr>
                <w:b/>
                <w:lang w:val="uk-UA"/>
              </w:rPr>
              <w:t>-2</w:t>
            </w:r>
            <w:r w:rsidR="00A54819">
              <w:rPr>
                <w:b/>
                <w:lang w:val="uk-UA"/>
              </w:rPr>
              <w:t>4</w:t>
            </w:r>
            <w:r w:rsidR="000A05A9" w:rsidRPr="008B520F">
              <w:rPr>
                <w:b/>
                <w:lang w:val="uk-UA"/>
              </w:rPr>
              <w:t xml:space="preserve"> </w:t>
            </w:r>
            <w:r w:rsidR="00A54819">
              <w:rPr>
                <w:b/>
                <w:lang w:val="uk-UA"/>
              </w:rPr>
              <w:t>листопада</w:t>
            </w:r>
            <w:r w:rsidR="000A05A9" w:rsidRPr="008B520F">
              <w:rPr>
                <w:b/>
                <w:lang w:val="uk-UA"/>
              </w:rPr>
              <w:t xml:space="preserve"> 2017 року </w:t>
            </w:r>
          </w:p>
          <w:p w:rsidR="000A05A9" w:rsidRPr="00B76486" w:rsidRDefault="000A05A9" w:rsidP="000A05A9">
            <w:pPr>
              <w:spacing w:before="150" w:after="150"/>
              <w:contextualSpacing/>
              <w:jc w:val="center"/>
              <w:textAlignment w:val="baseline"/>
              <w:rPr>
                <w:lang w:val="uk-UA"/>
              </w:rPr>
            </w:pPr>
          </w:p>
          <w:p w:rsidR="000A05A9" w:rsidRPr="00B76486" w:rsidRDefault="000A05A9" w:rsidP="000A05A9">
            <w:pPr>
              <w:spacing w:before="150" w:after="150"/>
              <w:contextualSpacing/>
              <w:jc w:val="center"/>
              <w:textAlignment w:val="baseline"/>
              <w:rPr>
                <w:lang w:val="uk-UA"/>
              </w:rPr>
            </w:pPr>
          </w:p>
        </w:tc>
      </w:tr>
      <w:tr w:rsidR="000A05A9" w:rsidRPr="008850E2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5A9" w:rsidRPr="0082185C" w:rsidRDefault="000A05A9" w:rsidP="000A05A9">
            <w:pPr>
              <w:textAlignment w:val="baseline"/>
              <w:rPr>
                <w:lang w:val="uk-UA"/>
              </w:rPr>
            </w:pPr>
            <w:r w:rsidRPr="0082185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5A9" w:rsidRPr="00B76486" w:rsidRDefault="000A05A9" w:rsidP="000A05A9">
            <w:pPr>
              <w:spacing w:line="360" w:lineRule="auto"/>
              <w:textAlignment w:val="baseline"/>
              <w:rPr>
                <w:b/>
                <w:lang w:val="uk-UA"/>
              </w:rPr>
            </w:pPr>
            <w:r w:rsidRPr="00B76486">
              <w:rPr>
                <w:b/>
                <w:lang w:val="uk-UA"/>
              </w:rPr>
              <w:t>Латарія Максим Юрійович</w:t>
            </w:r>
          </w:p>
          <w:p w:rsidR="000A05A9" w:rsidRPr="00B76486" w:rsidRDefault="000A05A9" w:rsidP="000A05A9">
            <w:pPr>
              <w:spacing w:line="360" w:lineRule="auto"/>
              <w:textAlignment w:val="baseline"/>
              <w:rPr>
                <w:lang w:val="uk-UA"/>
              </w:rPr>
            </w:pPr>
            <w:proofErr w:type="spellStart"/>
            <w:r w:rsidRPr="00B76486">
              <w:rPr>
                <w:lang w:val="uk-UA"/>
              </w:rPr>
              <w:t>тел</w:t>
            </w:r>
            <w:proofErr w:type="spellEnd"/>
            <w:r w:rsidRPr="00B76486">
              <w:rPr>
                <w:lang w:val="uk-UA"/>
              </w:rPr>
              <w:t>. (0462) 674-817</w:t>
            </w:r>
          </w:p>
          <w:p w:rsidR="000A05A9" w:rsidRPr="00B76486" w:rsidRDefault="000A05A9" w:rsidP="000A05A9">
            <w:pPr>
              <w:spacing w:line="360" w:lineRule="auto"/>
              <w:textAlignment w:val="baseline"/>
              <w:rPr>
                <w:lang w:val="uk-UA"/>
              </w:rPr>
            </w:pPr>
            <w:r w:rsidRPr="00B76486">
              <w:rPr>
                <w:color w:val="000000"/>
                <w:lang w:val="uk-UA"/>
              </w:rPr>
              <w:t>e-</w:t>
            </w:r>
            <w:proofErr w:type="spellStart"/>
            <w:r w:rsidRPr="00B76486">
              <w:rPr>
                <w:color w:val="000000"/>
                <w:lang w:val="uk-UA"/>
              </w:rPr>
              <w:t>mail</w:t>
            </w:r>
            <w:proofErr w:type="spellEnd"/>
            <w:r w:rsidRPr="00B76486">
              <w:rPr>
                <w:color w:val="000000"/>
                <w:spacing w:val="-8"/>
                <w:lang w:val="uk-UA"/>
              </w:rPr>
              <w:t xml:space="preserve">: </w:t>
            </w:r>
            <w:hyperlink r:id="rId6" w:history="1">
              <w:r w:rsidRPr="00B76486">
                <w:rPr>
                  <w:rStyle w:val="a9"/>
                  <w:lang w:val="uk-UA"/>
                </w:rPr>
                <w:t>latariya@adm.cn.court.gov.ua</w:t>
              </w:r>
            </w:hyperlink>
          </w:p>
          <w:p w:rsidR="00304FCE" w:rsidRDefault="00304FCE" w:rsidP="000A05A9">
            <w:pPr>
              <w:spacing w:line="360" w:lineRule="auto"/>
              <w:ind w:firstLine="709"/>
              <w:textAlignment w:val="baseline"/>
              <w:rPr>
                <w:lang w:val="uk-UA"/>
              </w:rPr>
            </w:pPr>
          </w:p>
          <w:p w:rsidR="00304FCE" w:rsidRPr="00B76486" w:rsidRDefault="00304FCE" w:rsidP="000A05A9">
            <w:pPr>
              <w:spacing w:line="360" w:lineRule="auto"/>
              <w:ind w:firstLine="709"/>
              <w:textAlignment w:val="baseline"/>
              <w:rPr>
                <w:lang w:val="uk-UA"/>
              </w:rPr>
            </w:pPr>
          </w:p>
          <w:p w:rsidR="000A05A9" w:rsidRPr="00B76486" w:rsidRDefault="000A05A9" w:rsidP="000A05A9">
            <w:pPr>
              <w:spacing w:line="360" w:lineRule="auto"/>
              <w:ind w:firstLine="709"/>
              <w:textAlignment w:val="baseline"/>
              <w:rPr>
                <w:lang w:val="uk-UA"/>
              </w:rPr>
            </w:pPr>
          </w:p>
        </w:tc>
      </w:tr>
      <w:tr w:rsidR="00A30B25" w:rsidTr="000A05A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A30B25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Кваліфікаційні вимоги</w:t>
            </w:r>
          </w:p>
        </w:tc>
      </w:tr>
      <w:tr w:rsidR="00A30B25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A30B25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1000D9" w:rsidP="000F51B3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C15D9C">
              <w:rPr>
                <w:bCs/>
                <w:lang w:val="uk-UA"/>
              </w:rPr>
              <w:t>вищ</w:t>
            </w:r>
            <w:r>
              <w:rPr>
                <w:bCs/>
                <w:lang w:val="uk-UA"/>
              </w:rPr>
              <w:t>а</w:t>
            </w:r>
            <w:r w:rsidR="000F51B3">
              <w:rPr>
                <w:bCs/>
                <w:lang w:val="uk-UA"/>
              </w:rPr>
              <w:t>,</w:t>
            </w:r>
            <w:r w:rsidRPr="00C15D9C">
              <w:rPr>
                <w:bCs/>
                <w:lang w:val="uk-UA"/>
              </w:rPr>
              <w:t xml:space="preserve"> </w:t>
            </w:r>
            <w:r w:rsidR="000F51B3">
              <w:rPr>
                <w:bCs/>
                <w:lang w:val="uk-UA"/>
              </w:rPr>
              <w:t>с</w:t>
            </w:r>
            <w:r w:rsidRPr="00C15D9C">
              <w:rPr>
                <w:bCs/>
                <w:lang w:val="uk-UA"/>
              </w:rPr>
              <w:t>туп</w:t>
            </w:r>
            <w:r w:rsidR="000F51B3">
              <w:rPr>
                <w:bCs/>
                <w:lang w:val="uk-UA"/>
              </w:rPr>
              <w:t xml:space="preserve">інь </w:t>
            </w:r>
            <w:r w:rsidRPr="00C15D9C">
              <w:rPr>
                <w:bCs/>
                <w:lang w:val="uk-UA"/>
              </w:rPr>
              <w:t>молодшого бакалавра</w:t>
            </w:r>
            <w:r w:rsidR="000F51B3">
              <w:rPr>
                <w:bCs/>
                <w:lang w:val="uk-UA"/>
              </w:rPr>
              <w:t xml:space="preserve"> або бакалавра</w:t>
            </w:r>
          </w:p>
        </w:tc>
      </w:tr>
      <w:tr w:rsidR="00A30B25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Pr="00A30B25" w:rsidRDefault="00A30B25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A30B25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Pr="00A30B25" w:rsidRDefault="001000D9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eastAsia="uk-UA"/>
              </w:rPr>
            </w:pPr>
            <w:proofErr w:type="gramStart"/>
            <w:r w:rsidRPr="00E3101F">
              <w:t>не</w:t>
            </w:r>
            <w:proofErr w:type="gramEnd"/>
            <w:r w:rsidRPr="00E3101F">
              <w:t xml:space="preserve"> </w:t>
            </w:r>
            <w:proofErr w:type="spellStart"/>
            <w:r w:rsidRPr="00E3101F">
              <w:t>потребує</w:t>
            </w:r>
            <w:proofErr w:type="spellEnd"/>
          </w:p>
        </w:tc>
      </w:tr>
      <w:tr w:rsidR="00A30B25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A30B25">
            <w:pPr>
              <w:spacing w:line="256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A30B25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A30B25" w:rsidTr="000A05A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0F51B3" w:rsidP="000F51B3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Вимоги до </w:t>
            </w:r>
            <w:r w:rsidR="00A30B25">
              <w:rPr>
                <w:sz w:val="28"/>
                <w:szCs w:val="28"/>
                <w:lang w:val="uk-UA" w:eastAsia="en-US"/>
              </w:rPr>
              <w:t>компетентн</w:t>
            </w:r>
            <w:r>
              <w:rPr>
                <w:sz w:val="28"/>
                <w:szCs w:val="28"/>
                <w:lang w:val="uk-UA" w:eastAsia="en-US"/>
              </w:rPr>
              <w:t>о</w:t>
            </w:r>
            <w:r w:rsidR="00A30B25">
              <w:rPr>
                <w:sz w:val="28"/>
                <w:szCs w:val="28"/>
                <w:lang w:val="uk-UA" w:eastAsia="en-US"/>
              </w:rPr>
              <w:t>ст</w:t>
            </w: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</w:tr>
      <w:tr w:rsidR="00A30B25" w:rsidTr="000A05A9">
        <w:trPr>
          <w:trHeight w:val="3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A30B25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0B25" w:rsidRDefault="00A30B25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8C08FD" w:rsidTr="008C08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spacing w:before="150" w:after="150"/>
              <w:textAlignment w:val="baseline"/>
            </w:pPr>
            <w:proofErr w:type="spellStart"/>
            <w:r w:rsidRPr="007B0B67">
              <w:t>Якісне</w:t>
            </w:r>
            <w:proofErr w:type="spellEnd"/>
            <w:r w:rsidRPr="007B0B67">
              <w:t xml:space="preserve"> </w:t>
            </w:r>
            <w:proofErr w:type="spellStart"/>
            <w:r w:rsidRPr="007B0B67">
              <w:t>виконання</w:t>
            </w:r>
            <w:proofErr w:type="spellEnd"/>
            <w:r w:rsidRPr="007B0B67">
              <w:t xml:space="preserve"> </w:t>
            </w:r>
            <w:proofErr w:type="spellStart"/>
            <w:r w:rsidRPr="007B0B67">
              <w:t>поставлених</w:t>
            </w:r>
            <w:proofErr w:type="spellEnd"/>
            <w:r w:rsidRPr="007B0B67">
              <w:t xml:space="preserve"> </w:t>
            </w:r>
            <w:proofErr w:type="spellStart"/>
            <w:r w:rsidRPr="007B0B67">
              <w:t>завдань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r w:rsidRPr="0054632A">
              <w:rPr>
                <w:lang w:val="uk-UA"/>
              </w:rPr>
              <w:t>1) вміння працювати з інформацією;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1" w:name="n94"/>
            <w:bookmarkEnd w:id="1"/>
            <w:r w:rsidRPr="0054632A">
              <w:rPr>
                <w:lang w:val="uk-UA"/>
              </w:rPr>
              <w:t>2) здатність працювати в декількох проектах одночасно;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2" w:name="n95"/>
            <w:bookmarkEnd w:id="2"/>
            <w:r w:rsidRPr="0054632A">
              <w:rPr>
                <w:lang w:val="uk-UA"/>
              </w:rPr>
              <w:t>3) орієнтація на досягнення кінцевих результатів;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3" w:name="n96"/>
            <w:bookmarkEnd w:id="3"/>
            <w:r w:rsidRPr="0054632A">
              <w:rPr>
                <w:lang w:val="uk-UA"/>
              </w:rPr>
              <w:t>4) вміння вирішувати комплексні завдання;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4" w:name="n97"/>
            <w:bookmarkEnd w:id="4"/>
            <w:r w:rsidRPr="0054632A">
              <w:rPr>
                <w:lang w:val="uk-UA"/>
              </w:rPr>
              <w:t>5) вміння ефективно використовувати ресурси (у тому числі фінансові і матеріальні);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5" w:name="n98"/>
            <w:bookmarkEnd w:id="5"/>
            <w:r w:rsidRPr="0054632A">
              <w:rPr>
                <w:lang w:val="uk-UA"/>
              </w:rPr>
              <w:t>6) вміння надавати пропозиції, їх аргу</w:t>
            </w:r>
            <w:r>
              <w:rPr>
                <w:lang w:val="uk-UA"/>
              </w:rPr>
              <w:t>ментувати та презентувати</w:t>
            </w:r>
          </w:p>
        </w:tc>
      </w:tr>
      <w:tr w:rsidR="008C08FD" w:rsidTr="008C08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spacing w:before="150" w:after="150"/>
              <w:textAlignment w:val="baseline"/>
            </w:pPr>
            <w:proofErr w:type="spellStart"/>
            <w:r w:rsidRPr="007B0B67">
              <w:t>Командна</w:t>
            </w:r>
            <w:proofErr w:type="spellEnd"/>
            <w:r w:rsidRPr="007B0B67">
              <w:t xml:space="preserve"> робота та </w:t>
            </w:r>
            <w:proofErr w:type="spellStart"/>
            <w:r w:rsidRPr="007B0B67">
              <w:t>взаємодія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r w:rsidRPr="007B0B67">
              <w:rPr>
                <w:lang w:val="uk-UA"/>
              </w:rPr>
              <w:t>1) вміння працювати в команді;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6" w:name="n101"/>
            <w:bookmarkEnd w:id="6"/>
            <w:r w:rsidRPr="007B0B67">
              <w:rPr>
                <w:lang w:val="uk-UA"/>
              </w:rPr>
              <w:t>2) вміння ефективної координації з іншими;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7" w:name="n102"/>
            <w:bookmarkEnd w:id="7"/>
            <w:r w:rsidRPr="007B0B67">
              <w:rPr>
                <w:lang w:val="uk-UA"/>
              </w:rPr>
              <w:t>3) вм</w:t>
            </w:r>
            <w:r>
              <w:rPr>
                <w:lang w:val="uk-UA"/>
              </w:rPr>
              <w:t>іння надавати зворотний зв'язок</w:t>
            </w:r>
          </w:p>
        </w:tc>
      </w:tr>
      <w:tr w:rsidR="008C08FD" w:rsidTr="008C08FD">
        <w:trPr>
          <w:trHeight w:val="66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spacing w:before="150" w:after="150"/>
              <w:textAlignment w:val="baseline"/>
            </w:pPr>
            <w:proofErr w:type="spellStart"/>
            <w:r w:rsidRPr="007B0B67">
              <w:t>Сприйняття</w:t>
            </w:r>
            <w:proofErr w:type="spellEnd"/>
            <w:r w:rsidRPr="007B0B67">
              <w:t xml:space="preserve"> </w:t>
            </w:r>
            <w:proofErr w:type="spellStart"/>
            <w:r w:rsidRPr="007B0B67">
              <w:t>змін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r w:rsidRPr="007B0B67">
              <w:rPr>
                <w:lang w:val="uk-UA"/>
              </w:rPr>
              <w:t>1) виконання плану змін та покращень;</w:t>
            </w:r>
            <w:bookmarkStart w:id="8" w:name="n105"/>
            <w:bookmarkEnd w:id="8"/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r w:rsidRPr="007B0B67">
              <w:rPr>
                <w:lang w:val="uk-UA"/>
              </w:rPr>
              <w:t>2) здатність приймати зміни та змінюватись</w:t>
            </w:r>
          </w:p>
        </w:tc>
      </w:tr>
      <w:tr w:rsidR="008C08FD" w:rsidTr="008C08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spacing w:before="150" w:after="150"/>
              <w:textAlignment w:val="baseline"/>
            </w:pPr>
            <w:proofErr w:type="spellStart"/>
            <w:r w:rsidRPr="007B0B67">
              <w:t>Технічні</w:t>
            </w:r>
            <w:proofErr w:type="spellEnd"/>
            <w:r w:rsidRPr="007B0B67">
              <w:t xml:space="preserve"> </w:t>
            </w:r>
            <w:proofErr w:type="spellStart"/>
            <w:r w:rsidRPr="007B0B67">
              <w:t>вміння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FCE" w:rsidRDefault="00304FCE" w:rsidP="00304FCE">
            <w:pPr>
              <w:textAlignment w:val="baseline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1) в</w:t>
            </w:r>
            <w:r w:rsidRPr="00AB3BD0">
              <w:rPr>
                <w:shd w:val="clear" w:color="auto" w:fill="FFFFFF"/>
                <w:lang w:val="uk-UA"/>
              </w:rPr>
              <w:t>олодіння комп’ютером – рівень досвідченого користувача</w:t>
            </w:r>
            <w:r w:rsidRPr="009D08B7">
              <w:rPr>
                <w:shd w:val="clear" w:color="auto" w:fill="FFFFFF"/>
                <w:lang w:val="uk-UA"/>
              </w:rPr>
              <w:t>;</w:t>
            </w:r>
          </w:p>
          <w:p w:rsidR="008C08FD" w:rsidRPr="0054632A" w:rsidRDefault="00304FCE" w:rsidP="00304FCE">
            <w:pPr>
              <w:textAlignment w:val="baseline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2) вміння</w:t>
            </w:r>
            <w:r w:rsidRPr="009D08B7">
              <w:rPr>
                <w:shd w:val="clear" w:color="auto" w:fill="FFFFFF"/>
                <w:lang w:val="uk-UA"/>
              </w:rPr>
              <w:t xml:space="preserve"> використовувати офісну техніку</w:t>
            </w:r>
          </w:p>
        </w:tc>
      </w:tr>
      <w:tr w:rsidR="008C08FD" w:rsidRPr="008850E2" w:rsidTr="008C08F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spacing w:before="150" w:after="150"/>
              <w:textAlignment w:val="baseline"/>
            </w:pPr>
            <w:proofErr w:type="spellStart"/>
            <w:r w:rsidRPr="007B0B67">
              <w:t>Особистісні</w:t>
            </w:r>
            <w:proofErr w:type="spellEnd"/>
            <w:r w:rsidRPr="007B0B67">
              <w:t xml:space="preserve"> </w:t>
            </w:r>
            <w:proofErr w:type="spellStart"/>
            <w:r w:rsidRPr="007B0B67">
              <w:t>компетенції</w:t>
            </w:r>
            <w:proofErr w:type="spellEnd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r w:rsidRPr="007B0B67">
              <w:rPr>
                <w:lang w:val="uk-UA"/>
              </w:rPr>
              <w:t>1) відповідальність;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9" w:name="n110"/>
            <w:bookmarkEnd w:id="9"/>
            <w:r w:rsidRPr="007B0B67">
              <w:rPr>
                <w:lang w:val="uk-UA"/>
              </w:rPr>
              <w:t>2) системність і самостійність в роботі;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10" w:name="n111"/>
            <w:bookmarkEnd w:id="10"/>
            <w:r w:rsidRPr="007B0B67">
              <w:rPr>
                <w:lang w:val="uk-UA"/>
              </w:rPr>
              <w:t>3) уважність до деталей;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11" w:name="n112"/>
            <w:bookmarkEnd w:id="11"/>
            <w:r w:rsidRPr="007B0B67">
              <w:rPr>
                <w:lang w:val="uk-UA"/>
              </w:rPr>
              <w:t>4) наполегливість;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12" w:name="n113"/>
            <w:bookmarkEnd w:id="12"/>
            <w:r w:rsidRPr="007B0B67">
              <w:rPr>
                <w:lang w:val="uk-UA"/>
              </w:rPr>
              <w:t>5) креативність та ініціативність;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13" w:name="n114"/>
            <w:bookmarkEnd w:id="13"/>
            <w:r w:rsidRPr="007B0B67">
              <w:rPr>
                <w:lang w:val="uk-UA"/>
              </w:rPr>
              <w:t>6) орієнтація на саморозвиток;</w:t>
            </w:r>
          </w:p>
          <w:p w:rsidR="008C08FD" w:rsidRPr="007B0B67" w:rsidRDefault="008C08FD" w:rsidP="008C08FD">
            <w:pPr>
              <w:textAlignment w:val="baseline"/>
              <w:rPr>
                <w:lang w:val="uk-UA"/>
              </w:rPr>
            </w:pPr>
            <w:bookmarkStart w:id="14" w:name="n115"/>
            <w:bookmarkEnd w:id="14"/>
            <w:r w:rsidRPr="007B0B67">
              <w:rPr>
                <w:lang w:val="uk-UA"/>
              </w:rPr>
              <w:t>7) орієнтація на обслуговування;</w:t>
            </w:r>
          </w:p>
          <w:p w:rsidR="008C08FD" w:rsidRPr="0054632A" w:rsidRDefault="008C08FD" w:rsidP="008C08FD">
            <w:pPr>
              <w:textAlignment w:val="baseline"/>
              <w:rPr>
                <w:lang w:val="uk-UA"/>
              </w:rPr>
            </w:pPr>
            <w:bookmarkStart w:id="15" w:name="n116"/>
            <w:bookmarkEnd w:id="15"/>
            <w:r w:rsidRPr="007B0B67">
              <w:rPr>
                <w:lang w:val="uk-UA"/>
              </w:rPr>
              <w:t xml:space="preserve">8) вміння </w:t>
            </w:r>
            <w:r>
              <w:rPr>
                <w:lang w:val="uk-UA"/>
              </w:rPr>
              <w:t>працювати в стресових ситуаціях</w:t>
            </w:r>
          </w:p>
        </w:tc>
      </w:tr>
      <w:tr w:rsidR="008C08FD" w:rsidTr="000A05A9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8C08FD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8C08FD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1) Конституція України;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2) Закон України «Про державну службу»;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3) Закон України «Про запобігання корупції».</w:t>
            </w:r>
          </w:p>
        </w:tc>
      </w:tr>
      <w:tr w:rsidR="008C08FD" w:rsidRPr="008850E2" w:rsidTr="000A05A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1) Бюджетний кодекс України;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Pr="00BE4BEF">
              <w:rPr>
                <w:lang w:val="uk-UA"/>
              </w:rPr>
              <w:t>Закон України</w:t>
            </w:r>
            <w:r>
              <w:rPr>
                <w:lang w:val="uk-UA"/>
              </w:rPr>
              <w:t xml:space="preserve"> </w:t>
            </w:r>
            <w:r w:rsidRPr="00617140">
              <w:rPr>
                <w:lang w:val="uk-UA" w:eastAsia="uk-UA" w:bidi="uk-UA"/>
              </w:rPr>
              <w:t>«Про доступ до публічної інформації»</w:t>
            </w:r>
            <w:r>
              <w:rPr>
                <w:lang w:val="uk-UA" w:eastAsia="uk-UA" w:bidi="uk-UA"/>
              </w:rPr>
              <w:t>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Pr="00BE4BEF">
              <w:rPr>
                <w:lang w:val="uk-UA"/>
              </w:rPr>
              <w:t>Закон України про Державний бю</w:t>
            </w:r>
            <w:r>
              <w:rPr>
                <w:lang w:val="uk-UA"/>
              </w:rPr>
              <w:t>джет України на відповідний рік;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r w:rsidRPr="00BE4BEF">
              <w:rPr>
                <w:lang w:val="uk-UA"/>
              </w:rPr>
              <w:t>Закон України «</w:t>
            </w:r>
            <w:r w:rsidRPr="00617140">
              <w:rPr>
                <w:lang w:val="uk-UA" w:eastAsia="uk-UA" w:bidi="uk-UA"/>
              </w:rPr>
              <w:t>Про бухгалтерський облік та фінансову звітність в Україні</w:t>
            </w:r>
            <w:r w:rsidRPr="00BE4BEF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5) </w:t>
            </w:r>
            <w:r w:rsidRPr="00BE4BEF">
              <w:rPr>
                <w:bCs/>
                <w:color w:val="000000"/>
                <w:lang w:val="uk-UA"/>
              </w:rPr>
              <w:t xml:space="preserve">Закон України </w:t>
            </w:r>
            <w:r w:rsidRPr="00BE4BEF">
              <w:rPr>
                <w:lang w:val="uk-UA"/>
              </w:rPr>
              <w:t>«Про судоустрій і статус суддів»</w:t>
            </w:r>
            <w:r>
              <w:rPr>
                <w:lang w:val="uk-UA"/>
              </w:rPr>
              <w:t>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6) </w:t>
            </w:r>
            <w:r w:rsidRPr="00BE4BEF">
              <w:rPr>
                <w:bCs/>
                <w:color w:val="000000"/>
                <w:lang w:val="uk-UA"/>
              </w:rPr>
              <w:t xml:space="preserve">Закон України </w:t>
            </w:r>
            <w:r w:rsidRPr="00BE4BEF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публічні закупівлі</w:t>
            </w:r>
            <w:r w:rsidRPr="00BE4BEF">
              <w:rPr>
                <w:lang w:val="uk-UA"/>
              </w:rPr>
              <w:t>»</w:t>
            </w:r>
            <w:r>
              <w:rPr>
                <w:lang w:val="uk-UA"/>
              </w:rPr>
              <w:t>;</w:t>
            </w:r>
          </w:p>
          <w:p w:rsidR="008C08FD" w:rsidRDefault="008C08FD" w:rsidP="008C08FD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>
              <w:rPr>
                <w:bCs/>
                <w:color w:val="000000"/>
                <w:lang w:val="uk-UA"/>
              </w:rPr>
              <w:t>7</w:t>
            </w:r>
            <w:r w:rsidRPr="001E7B49">
              <w:rPr>
                <w:bCs/>
                <w:color w:val="000000"/>
                <w:lang w:val="uk-UA"/>
              </w:rPr>
              <w:t>) Національні положення (стандарти) бухгалтерського обліку</w:t>
            </w:r>
            <w:r>
              <w:rPr>
                <w:bCs/>
                <w:color w:val="000000"/>
                <w:lang w:val="uk-UA"/>
              </w:rPr>
              <w:t>.</w:t>
            </w:r>
          </w:p>
        </w:tc>
      </w:tr>
    </w:tbl>
    <w:p w:rsidR="006F2C94" w:rsidRPr="006F2C94" w:rsidRDefault="006F2C94" w:rsidP="00AB41CB">
      <w:pPr>
        <w:rPr>
          <w:lang w:val="uk-UA"/>
        </w:rPr>
      </w:pPr>
    </w:p>
    <w:sectPr w:rsidR="006F2C94" w:rsidRPr="006F2C94" w:rsidSect="00F717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1AC4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036A8D"/>
    <w:multiLevelType w:val="hybridMultilevel"/>
    <w:tmpl w:val="B55E6BBC"/>
    <w:lvl w:ilvl="0" w:tplc="453C8CE6">
      <w:start w:val="1"/>
      <w:numFmt w:val="decimal"/>
      <w:lvlText w:val="%1."/>
      <w:lvlJc w:val="left"/>
      <w:pPr>
        <w:ind w:left="5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E4D7FEA"/>
    <w:multiLevelType w:val="hybridMultilevel"/>
    <w:tmpl w:val="1F3A5DE2"/>
    <w:lvl w:ilvl="0" w:tplc="0A62C466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6B57DCF"/>
    <w:multiLevelType w:val="hybridMultilevel"/>
    <w:tmpl w:val="2DD841FE"/>
    <w:lvl w:ilvl="0" w:tplc="4CB42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4"/>
    <w:rsid w:val="00050FD6"/>
    <w:rsid w:val="00063D15"/>
    <w:rsid w:val="000A05A9"/>
    <w:rsid w:val="000B3E7C"/>
    <w:rsid w:val="000D4475"/>
    <w:rsid w:val="000D7801"/>
    <w:rsid w:val="000F51B3"/>
    <w:rsid w:val="000F55A5"/>
    <w:rsid w:val="001000D9"/>
    <w:rsid w:val="00151464"/>
    <w:rsid w:val="001C3D03"/>
    <w:rsid w:val="00226212"/>
    <w:rsid w:val="00282267"/>
    <w:rsid w:val="00282E66"/>
    <w:rsid w:val="00304FCE"/>
    <w:rsid w:val="00322C35"/>
    <w:rsid w:val="00343D87"/>
    <w:rsid w:val="003867EF"/>
    <w:rsid w:val="003C4CBD"/>
    <w:rsid w:val="00457379"/>
    <w:rsid w:val="00457952"/>
    <w:rsid w:val="00461810"/>
    <w:rsid w:val="00464067"/>
    <w:rsid w:val="00464EE5"/>
    <w:rsid w:val="00491D5F"/>
    <w:rsid w:val="004C2AAC"/>
    <w:rsid w:val="004D085B"/>
    <w:rsid w:val="004F5080"/>
    <w:rsid w:val="00500506"/>
    <w:rsid w:val="005171DB"/>
    <w:rsid w:val="00551388"/>
    <w:rsid w:val="00570022"/>
    <w:rsid w:val="005A0B20"/>
    <w:rsid w:val="005B1B6B"/>
    <w:rsid w:val="005B6CEB"/>
    <w:rsid w:val="005E2BDF"/>
    <w:rsid w:val="006C227D"/>
    <w:rsid w:val="006C52D1"/>
    <w:rsid w:val="006D0ED7"/>
    <w:rsid w:val="006D674D"/>
    <w:rsid w:val="006F2C94"/>
    <w:rsid w:val="006F527D"/>
    <w:rsid w:val="00701AA5"/>
    <w:rsid w:val="00710682"/>
    <w:rsid w:val="00714524"/>
    <w:rsid w:val="00735365"/>
    <w:rsid w:val="00745649"/>
    <w:rsid w:val="0076192B"/>
    <w:rsid w:val="0076196E"/>
    <w:rsid w:val="007741B5"/>
    <w:rsid w:val="007818EC"/>
    <w:rsid w:val="007D20F1"/>
    <w:rsid w:val="007F6433"/>
    <w:rsid w:val="0080023C"/>
    <w:rsid w:val="0082185C"/>
    <w:rsid w:val="00824D82"/>
    <w:rsid w:val="00872C03"/>
    <w:rsid w:val="008850E2"/>
    <w:rsid w:val="008B520F"/>
    <w:rsid w:val="008C08FD"/>
    <w:rsid w:val="00907654"/>
    <w:rsid w:val="00911B4B"/>
    <w:rsid w:val="00917257"/>
    <w:rsid w:val="00923A25"/>
    <w:rsid w:val="00931599"/>
    <w:rsid w:val="00965CB2"/>
    <w:rsid w:val="00970D86"/>
    <w:rsid w:val="00993613"/>
    <w:rsid w:val="009A2C34"/>
    <w:rsid w:val="009A7AFB"/>
    <w:rsid w:val="009B6377"/>
    <w:rsid w:val="009C1272"/>
    <w:rsid w:val="009C6367"/>
    <w:rsid w:val="009D75BC"/>
    <w:rsid w:val="009F3108"/>
    <w:rsid w:val="00A12AA4"/>
    <w:rsid w:val="00A15577"/>
    <w:rsid w:val="00A30B25"/>
    <w:rsid w:val="00A4285C"/>
    <w:rsid w:val="00A54819"/>
    <w:rsid w:val="00A66C62"/>
    <w:rsid w:val="00AB0E5D"/>
    <w:rsid w:val="00AB41CB"/>
    <w:rsid w:val="00AF5B9C"/>
    <w:rsid w:val="00B05B28"/>
    <w:rsid w:val="00B71964"/>
    <w:rsid w:val="00B746A6"/>
    <w:rsid w:val="00BE0BBD"/>
    <w:rsid w:val="00BF6C00"/>
    <w:rsid w:val="00C47179"/>
    <w:rsid w:val="00C60B47"/>
    <w:rsid w:val="00C8120B"/>
    <w:rsid w:val="00C82339"/>
    <w:rsid w:val="00C9472C"/>
    <w:rsid w:val="00CB5F29"/>
    <w:rsid w:val="00CD45E8"/>
    <w:rsid w:val="00D01138"/>
    <w:rsid w:val="00D159F1"/>
    <w:rsid w:val="00D43D12"/>
    <w:rsid w:val="00D50E5C"/>
    <w:rsid w:val="00D66226"/>
    <w:rsid w:val="00D67A9B"/>
    <w:rsid w:val="00DB391D"/>
    <w:rsid w:val="00DB3EAF"/>
    <w:rsid w:val="00DC2FBF"/>
    <w:rsid w:val="00DD40C5"/>
    <w:rsid w:val="00DD4C19"/>
    <w:rsid w:val="00E1322A"/>
    <w:rsid w:val="00E3398A"/>
    <w:rsid w:val="00E9390C"/>
    <w:rsid w:val="00E95DA0"/>
    <w:rsid w:val="00EA3AAD"/>
    <w:rsid w:val="00EB1EF0"/>
    <w:rsid w:val="00ED6CC7"/>
    <w:rsid w:val="00EF351D"/>
    <w:rsid w:val="00F008E7"/>
    <w:rsid w:val="00F02A34"/>
    <w:rsid w:val="00F10595"/>
    <w:rsid w:val="00F20BBD"/>
    <w:rsid w:val="00F30811"/>
    <w:rsid w:val="00F5293C"/>
    <w:rsid w:val="00F6515F"/>
    <w:rsid w:val="00F7179B"/>
    <w:rsid w:val="00FA3404"/>
    <w:rsid w:val="00FE235F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7947-A9AF-4112-B39B-06A0AD9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андарт"/>
    <w:rsid w:val="00B719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3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lock Text"/>
    <w:basedOn w:val="a"/>
    <w:rsid w:val="0082185C"/>
    <w:pPr>
      <w:ind w:left="5040" w:right="-483"/>
    </w:pPr>
    <w:rPr>
      <w:sz w:val="28"/>
      <w:szCs w:val="20"/>
      <w:lang w:val="uk-UA"/>
    </w:rPr>
  </w:style>
  <w:style w:type="character" w:customStyle="1" w:styleId="2">
    <w:name w:val="Основной текст (2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TrebuchetMS105pt-2pt">
    <w:name w:val="Основной текст (2) + Trebuchet MS;10;5 pt;Курсив;Интервал -2 pt"/>
    <w:basedOn w:val="a0"/>
    <w:rsid w:val="0082185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BookmanOldStyle75pt">
    <w:name w:val="Основной текст (6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4pt1pt">
    <w:name w:val="Основной текст (6) + 4 pt;Курсив;Интервал 1 pt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6105pt">
    <w:name w:val="Основной текст (16) + 10;5 pt;Не курсив"/>
    <w:basedOn w:val="a0"/>
    <w:rsid w:val="0082185C"/>
    <w:rPr>
      <w:rFonts w:ascii="Century Schoolbook" w:eastAsia="Century Schoolbook" w:hAnsi="Century Schoolbook" w:cs="Century Schoolbook"/>
      <w:i/>
      <w:iCs/>
      <w:color w:val="00000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BookmanOldStyle75pt">
    <w:name w:val="Основной текст (2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Style1">
    <w:name w:val="Style1"/>
    <w:basedOn w:val="a"/>
    <w:rsid w:val="007741B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C1272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uiPriority w:val="99"/>
    <w:rsid w:val="00FE235F"/>
    <w:rPr>
      <w:rFonts w:cs="Times New Roman"/>
    </w:rPr>
  </w:style>
  <w:style w:type="character" w:styleId="a9">
    <w:name w:val="Hyperlink"/>
    <w:basedOn w:val="a0"/>
    <w:uiPriority w:val="99"/>
    <w:unhideWhenUsed/>
    <w:rsid w:val="00D66226"/>
    <w:rPr>
      <w:color w:val="0563C1" w:themeColor="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A5481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54819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E6BC-99DB-43DC-ACC1-CF390EA0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2017-09-14T07:11:00Z</cp:lastPrinted>
  <dcterms:created xsi:type="dcterms:W3CDTF">2017-09-07T04:32:00Z</dcterms:created>
  <dcterms:modified xsi:type="dcterms:W3CDTF">2017-11-07T10:17:00Z</dcterms:modified>
</cp:coreProperties>
</file>