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7CED9" w14:textId="77777777" w:rsidR="00246EB8" w:rsidRPr="00F53BDA" w:rsidRDefault="00246EB8" w:rsidP="00E17251">
      <w:pPr>
        <w:shd w:val="clear" w:color="auto" w:fill="FFFFFF"/>
        <w:ind w:left="5387" w:right="-7"/>
        <w:textAlignment w:val="baseline"/>
        <w:rPr>
          <w:bCs/>
          <w:color w:val="000000" w:themeColor="text1"/>
          <w:bdr w:val="none" w:sz="0" w:space="0" w:color="auto" w:frame="1"/>
          <w:lang w:val="uk-UA"/>
        </w:rPr>
      </w:pPr>
      <w:r w:rsidRPr="00F53BDA">
        <w:rPr>
          <w:bCs/>
          <w:color w:val="000000" w:themeColor="text1"/>
          <w:bdr w:val="none" w:sz="0" w:space="0" w:color="auto" w:frame="1"/>
          <w:lang w:val="uk-UA"/>
        </w:rPr>
        <w:t xml:space="preserve">Додаток 1 </w:t>
      </w:r>
    </w:p>
    <w:p w14:paraId="65A7156D" w14:textId="77777777" w:rsidR="00246EB8" w:rsidRPr="00F53BDA" w:rsidRDefault="00246EB8" w:rsidP="00E17251">
      <w:pPr>
        <w:shd w:val="clear" w:color="auto" w:fill="FFFFFF"/>
        <w:ind w:left="5387" w:right="-7"/>
        <w:textAlignment w:val="baseline"/>
        <w:rPr>
          <w:bCs/>
          <w:color w:val="000000" w:themeColor="text1"/>
          <w:bdr w:val="none" w:sz="0" w:space="0" w:color="auto" w:frame="1"/>
          <w:lang w:val="uk-UA"/>
        </w:rPr>
      </w:pPr>
      <w:r w:rsidRPr="00F53BDA">
        <w:rPr>
          <w:bCs/>
          <w:color w:val="000000" w:themeColor="text1"/>
          <w:bdr w:val="none" w:sz="0" w:space="0" w:color="auto" w:frame="1"/>
          <w:lang w:val="uk-UA"/>
        </w:rPr>
        <w:t>до Порядку</w:t>
      </w:r>
    </w:p>
    <w:p w14:paraId="55EDD216" w14:textId="48AF4F14" w:rsidR="00246EB8" w:rsidRPr="00F53BDA" w:rsidRDefault="00246EB8" w:rsidP="00E17251">
      <w:pPr>
        <w:shd w:val="clear" w:color="auto" w:fill="FFFFFF"/>
        <w:ind w:left="5387" w:right="-7"/>
        <w:textAlignment w:val="baseline"/>
        <w:rPr>
          <w:bCs/>
          <w:color w:val="000000" w:themeColor="text1"/>
          <w:bdr w:val="none" w:sz="0" w:space="0" w:color="auto" w:frame="1"/>
          <w:lang w:val="uk-UA"/>
        </w:rPr>
      </w:pPr>
      <w:r w:rsidRPr="00F53BDA">
        <w:rPr>
          <w:bCs/>
          <w:color w:val="000000" w:themeColor="text1"/>
          <w:bdr w:val="none" w:sz="0" w:space="0" w:color="auto" w:frame="1"/>
          <w:lang w:val="uk-UA"/>
        </w:rPr>
        <w:t xml:space="preserve">(в редакції постанови Кабінету Міністрів України від 25 жовтня 2017 р. </w:t>
      </w:r>
      <w:r w:rsidR="00E17251">
        <w:rPr>
          <w:bCs/>
          <w:color w:val="000000" w:themeColor="text1"/>
          <w:bdr w:val="none" w:sz="0" w:space="0" w:color="auto" w:frame="1"/>
          <w:lang w:val="uk-UA"/>
        </w:rPr>
        <w:t>№</w:t>
      </w:r>
      <w:r w:rsidRPr="00F53BDA">
        <w:rPr>
          <w:bCs/>
          <w:color w:val="000000" w:themeColor="text1"/>
          <w:bdr w:val="none" w:sz="0" w:space="0" w:color="auto" w:frame="1"/>
          <w:lang w:val="uk-UA"/>
        </w:rPr>
        <w:t xml:space="preserve"> 815)</w:t>
      </w:r>
    </w:p>
    <w:p w14:paraId="1FA16784" w14:textId="77777777" w:rsidR="00246EB8" w:rsidRPr="00EC6C72" w:rsidRDefault="00246EB8" w:rsidP="00E17251">
      <w:pPr>
        <w:shd w:val="clear" w:color="auto" w:fill="FFFFFF"/>
        <w:ind w:left="5387" w:right="-7"/>
        <w:textAlignment w:val="baseline"/>
        <w:rPr>
          <w:bCs/>
          <w:color w:val="000000" w:themeColor="text1"/>
          <w:sz w:val="16"/>
          <w:szCs w:val="16"/>
          <w:bdr w:val="none" w:sz="0" w:space="0" w:color="auto" w:frame="1"/>
          <w:lang w:val="uk-UA"/>
        </w:rPr>
      </w:pPr>
      <w:r w:rsidRPr="00F53BDA">
        <w:rPr>
          <w:bCs/>
          <w:color w:val="000000" w:themeColor="text1"/>
          <w:bdr w:val="none" w:sz="0" w:space="0" w:color="auto" w:frame="1"/>
          <w:lang w:val="uk-UA"/>
        </w:rPr>
        <w:t xml:space="preserve"> </w:t>
      </w:r>
    </w:p>
    <w:p w14:paraId="0E0CFE69" w14:textId="77777777"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ЗАТВЕРДЖЕНО</w:t>
      </w:r>
    </w:p>
    <w:p w14:paraId="2388B240" w14:textId="10DA47D3"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 xml:space="preserve">наказом керівника апарату </w:t>
      </w:r>
    </w:p>
    <w:p w14:paraId="4E2B0C41" w14:textId="77777777"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 xml:space="preserve">Чернігівського окружного </w:t>
      </w:r>
    </w:p>
    <w:p w14:paraId="6481ECA2" w14:textId="77777777"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адміністративного суду</w:t>
      </w:r>
    </w:p>
    <w:p w14:paraId="675FE694" w14:textId="38EE4454"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 xml:space="preserve">від </w:t>
      </w:r>
      <w:r w:rsidR="008C6DEC">
        <w:rPr>
          <w:bCs/>
          <w:bdr w:val="none" w:sz="0" w:space="0" w:color="auto" w:frame="1"/>
          <w:lang w:val="uk-UA"/>
        </w:rPr>
        <w:t>13.04</w:t>
      </w:r>
      <w:r w:rsidRPr="00F53BDA">
        <w:rPr>
          <w:bCs/>
          <w:bdr w:val="none" w:sz="0" w:space="0" w:color="auto" w:frame="1"/>
          <w:lang w:val="uk-UA"/>
        </w:rPr>
        <w:t>.20</w:t>
      </w:r>
      <w:r>
        <w:rPr>
          <w:bCs/>
          <w:bdr w:val="none" w:sz="0" w:space="0" w:color="auto" w:frame="1"/>
          <w:lang w:val="uk-UA"/>
        </w:rPr>
        <w:t>21</w:t>
      </w:r>
      <w:r w:rsidRPr="00F53BDA">
        <w:rPr>
          <w:bCs/>
          <w:bdr w:val="none" w:sz="0" w:space="0" w:color="auto" w:frame="1"/>
          <w:lang w:val="uk-UA"/>
        </w:rPr>
        <w:t xml:space="preserve"> № </w:t>
      </w:r>
      <w:r w:rsidR="008C6DEC">
        <w:rPr>
          <w:bCs/>
          <w:bdr w:val="none" w:sz="0" w:space="0" w:color="auto" w:frame="1"/>
          <w:lang w:val="uk-UA"/>
        </w:rPr>
        <w:t>33</w:t>
      </w:r>
    </w:p>
    <w:p w14:paraId="3F651A6A" w14:textId="77777777" w:rsidR="00246EB8" w:rsidRPr="00F53BDA" w:rsidRDefault="00246EB8" w:rsidP="00246EB8">
      <w:pPr>
        <w:shd w:val="clear" w:color="auto" w:fill="FFFFFF"/>
        <w:ind w:left="450" w:right="450"/>
        <w:jc w:val="center"/>
        <w:textAlignment w:val="baseline"/>
        <w:rPr>
          <w:b/>
          <w:color w:val="000000" w:themeColor="text1"/>
          <w:lang w:val="uk-UA"/>
        </w:rPr>
      </w:pPr>
      <w:r w:rsidRPr="00F53BDA">
        <w:rPr>
          <w:b/>
          <w:bCs/>
          <w:color w:val="000000" w:themeColor="text1"/>
          <w:sz w:val="28"/>
          <w:szCs w:val="28"/>
          <w:bdr w:val="none" w:sz="0" w:space="0" w:color="auto" w:frame="1"/>
          <w:lang w:val="uk-UA"/>
        </w:rPr>
        <w:t>Умови</w:t>
      </w:r>
      <w:r w:rsidRPr="00F53BDA">
        <w:rPr>
          <w:b/>
          <w:color w:val="000000" w:themeColor="text1"/>
          <w:lang w:val="uk-UA"/>
        </w:rPr>
        <w:t xml:space="preserve"> </w:t>
      </w:r>
    </w:p>
    <w:p w14:paraId="24B32DD3" w14:textId="0CB95EC0" w:rsidR="00246EB8" w:rsidRPr="00F53BDA" w:rsidRDefault="00246EB8" w:rsidP="00246EB8">
      <w:pPr>
        <w:shd w:val="clear" w:color="auto" w:fill="FFFFFF"/>
        <w:ind w:left="450" w:right="450"/>
        <w:jc w:val="center"/>
        <w:textAlignment w:val="baseline"/>
        <w:rPr>
          <w:b/>
          <w:color w:val="000000" w:themeColor="text1"/>
          <w:lang w:val="uk-UA"/>
        </w:rPr>
      </w:pPr>
      <w:r w:rsidRPr="00F53BDA">
        <w:rPr>
          <w:b/>
          <w:color w:val="000000" w:themeColor="text1"/>
          <w:lang w:val="uk-UA"/>
        </w:rPr>
        <w:t>проведення конкурсу на зайняття посади державної служби категорії «</w:t>
      </w:r>
      <w:r w:rsidR="00811991">
        <w:rPr>
          <w:b/>
          <w:color w:val="000000" w:themeColor="text1"/>
          <w:lang w:val="uk-UA"/>
        </w:rPr>
        <w:t>В</w:t>
      </w:r>
      <w:r w:rsidRPr="00F53BDA">
        <w:rPr>
          <w:b/>
          <w:color w:val="000000" w:themeColor="text1"/>
          <w:lang w:val="uk-UA"/>
        </w:rPr>
        <w:t xml:space="preserve">» – </w:t>
      </w:r>
      <w:r w:rsidR="00811991">
        <w:rPr>
          <w:b/>
          <w:color w:val="000000" w:themeColor="text1"/>
          <w:lang w:val="uk-UA"/>
        </w:rPr>
        <w:t xml:space="preserve">головного спеціаліста </w:t>
      </w:r>
      <w:r w:rsidRPr="00F53BDA">
        <w:rPr>
          <w:b/>
          <w:color w:val="000000" w:themeColor="text1"/>
          <w:lang w:val="uk-UA"/>
        </w:rPr>
        <w:t xml:space="preserve">відділу </w:t>
      </w:r>
      <w:r w:rsidR="008C6DEC">
        <w:rPr>
          <w:b/>
          <w:color w:val="000000" w:themeColor="text1"/>
          <w:lang w:val="uk-UA"/>
        </w:rPr>
        <w:t>управління персоналом</w:t>
      </w:r>
      <w:r w:rsidRPr="00F53BDA">
        <w:rPr>
          <w:b/>
          <w:color w:val="000000" w:themeColor="text1"/>
          <w:lang w:val="uk-UA"/>
        </w:rPr>
        <w:t xml:space="preserve"> Чернігівського окружного адміністративного суду</w:t>
      </w:r>
    </w:p>
    <w:p w14:paraId="08F1BEEA" w14:textId="77777777" w:rsidR="00246EB8" w:rsidRPr="00EC6C72" w:rsidRDefault="00246EB8" w:rsidP="00246EB8">
      <w:pPr>
        <w:shd w:val="clear" w:color="auto" w:fill="FFFFFF"/>
        <w:ind w:left="450" w:right="450"/>
        <w:jc w:val="center"/>
        <w:textAlignment w:val="baseline"/>
        <w:rPr>
          <w:b/>
          <w:color w:val="000000" w:themeColor="text1"/>
          <w:sz w:val="12"/>
          <w:szCs w:val="12"/>
          <w:lang w:val="uk-UA"/>
        </w:rPr>
      </w:pPr>
    </w:p>
    <w:tbl>
      <w:tblPr>
        <w:tblW w:w="504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2920"/>
        <w:gridCol w:w="6493"/>
      </w:tblGrid>
      <w:tr w:rsidR="00246EB8" w:rsidRPr="000D4FC7" w14:paraId="522779EB" w14:textId="77777777" w:rsidTr="00875370">
        <w:tc>
          <w:tcPr>
            <w:tcW w:w="9413" w:type="dxa"/>
            <w:gridSpan w:val="2"/>
            <w:tcBorders>
              <w:top w:val="single" w:sz="6" w:space="0" w:color="000000"/>
              <w:left w:val="single" w:sz="6" w:space="0" w:color="000000"/>
              <w:bottom w:val="single" w:sz="6" w:space="0" w:color="000000"/>
              <w:right w:val="single" w:sz="6" w:space="0" w:color="000000"/>
            </w:tcBorders>
            <w:hideMark/>
          </w:tcPr>
          <w:p w14:paraId="3D35C085" w14:textId="77777777" w:rsidR="00246EB8" w:rsidRPr="000D4FC7" w:rsidRDefault="00246EB8" w:rsidP="00763610">
            <w:pPr>
              <w:spacing w:before="80" w:after="80" w:line="256" w:lineRule="auto"/>
              <w:jc w:val="center"/>
              <w:textAlignment w:val="baseline"/>
              <w:rPr>
                <w:color w:val="000000" w:themeColor="text1"/>
                <w:szCs w:val="22"/>
                <w:lang w:val="uk-UA" w:eastAsia="en-US"/>
              </w:rPr>
            </w:pPr>
            <w:r w:rsidRPr="000D4FC7">
              <w:rPr>
                <w:color w:val="000000" w:themeColor="text1"/>
                <w:szCs w:val="22"/>
                <w:lang w:val="uk-UA" w:eastAsia="en-US"/>
              </w:rPr>
              <w:t>Загальні умови</w:t>
            </w:r>
          </w:p>
        </w:tc>
      </w:tr>
      <w:tr w:rsidR="00246EB8" w:rsidRPr="000D4FC7" w14:paraId="02B337F5"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4F7D10C6" w14:textId="77777777" w:rsidR="00246EB8" w:rsidRPr="000D4FC7" w:rsidRDefault="00246EB8" w:rsidP="00763610">
            <w:pPr>
              <w:spacing w:line="256" w:lineRule="auto"/>
              <w:textAlignment w:val="baseline"/>
              <w:rPr>
                <w:color w:val="000000" w:themeColor="text1"/>
                <w:szCs w:val="22"/>
                <w:lang w:val="uk-UA" w:eastAsia="en-US"/>
              </w:rPr>
            </w:pPr>
            <w:r w:rsidRPr="000D4FC7">
              <w:rPr>
                <w:color w:val="000000" w:themeColor="text1"/>
                <w:szCs w:val="22"/>
                <w:lang w:val="uk-UA" w:eastAsia="en-US"/>
              </w:rPr>
              <w:t>Посадові обов’язки</w:t>
            </w:r>
          </w:p>
        </w:tc>
        <w:tc>
          <w:tcPr>
            <w:tcW w:w="6493" w:type="dxa"/>
            <w:tcBorders>
              <w:top w:val="single" w:sz="6" w:space="0" w:color="000000"/>
              <w:left w:val="single" w:sz="6" w:space="0" w:color="000000"/>
              <w:bottom w:val="single" w:sz="6" w:space="0" w:color="000000"/>
              <w:right w:val="single" w:sz="6" w:space="0" w:color="000000"/>
            </w:tcBorders>
            <w:hideMark/>
          </w:tcPr>
          <w:p w14:paraId="71F2B0DC" w14:textId="4DBBC3B7" w:rsidR="00203CBF" w:rsidRPr="000D4FC7" w:rsidRDefault="00203CBF" w:rsidP="00203CBF">
            <w:pPr>
              <w:widowControl w:val="0"/>
              <w:shd w:val="clear" w:color="auto" w:fill="FFFFFF"/>
              <w:tabs>
                <w:tab w:val="left" w:pos="1246"/>
              </w:tabs>
              <w:autoSpaceDE w:val="0"/>
              <w:autoSpaceDN w:val="0"/>
              <w:adjustRightInd w:val="0"/>
              <w:ind w:firstLine="90"/>
              <w:jc w:val="both"/>
              <w:rPr>
                <w:color w:val="000000"/>
                <w:spacing w:val="-9"/>
                <w:szCs w:val="22"/>
                <w:lang w:val="uk-UA" w:eastAsia="ru-RU"/>
              </w:rPr>
            </w:pPr>
            <w:r w:rsidRPr="000D4FC7">
              <w:rPr>
                <w:color w:val="000000"/>
                <w:szCs w:val="22"/>
                <w:lang w:val="uk-UA" w:eastAsia="ru-RU"/>
              </w:rPr>
              <w:t>1. Бере участь у здійсненні заходів щодо реалізації державної політики з питань управління персоналом суду.</w:t>
            </w:r>
          </w:p>
          <w:p w14:paraId="0677CE5A" w14:textId="179003D1" w:rsidR="00203CBF" w:rsidRPr="000D4FC7" w:rsidRDefault="00203CBF" w:rsidP="00203CBF">
            <w:pPr>
              <w:widowControl w:val="0"/>
              <w:shd w:val="clear" w:color="auto" w:fill="FFFFFF"/>
              <w:tabs>
                <w:tab w:val="left" w:pos="1246"/>
              </w:tabs>
              <w:autoSpaceDE w:val="0"/>
              <w:autoSpaceDN w:val="0"/>
              <w:adjustRightInd w:val="0"/>
              <w:ind w:firstLine="90"/>
              <w:jc w:val="both"/>
              <w:rPr>
                <w:color w:val="000000"/>
                <w:spacing w:val="6"/>
                <w:szCs w:val="22"/>
                <w:lang w:val="uk-UA" w:eastAsia="ru-RU"/>
              </w:rPr>
            </w:pPr>
            <w:r w:rsidRPr="000D4FC7">
              <w:rPr>
                <w:color w:val="000000"/>
                <w:spacing w:val="6"/>
                <w:szCs w:val="22"/>
                <w:lang w:val="uk-UA" w:eastAsia="ru-RU"/>
              </w:rPr>
              <w:t xml:space="preserve">2. Готує документи, розпорядження та проекти наказів про надання відпусток, з адміністративно-господарських питань, про дисциплінарні стягнення, відрядження працівників, про призначення на посади, </w:t>
            </w:r>
            <w:r w:rsidRPr="000D4FC7">
              <w:rPr>
                <w:color w:val="000000"/>
                <w:spacing w:val="3"/>
                <w:szCs w:val="22"/>
                <w:lang w:val="uk-UA" w:eastAsia="ru-RU"/>
              </w:rPr>
              <w:t xml:space="preserve">переведення на інші посади, звільнення з посад суддів та працівників апарату суду та </w:t>
            </w:r>
            <w:r w:rsidRPr="000D4FC7">
              <w:rPr>
                <w:color w:val="000000"/>
                <w:spacing w:val="-1"/>
                <w:szCs w:val="22"/>
                <w:lang w:val="uk-UA" w:eastAsia="ru-RU"/>
              </w:rPr>
              <w:t>здійснює реєстрацію вищевказаних документів.</w:t>
            </w:r>
          </w:p>
          <w:p w14:paraId="3D3411DC" w14:textId="14B96F38" w:rsidR="00203CBF" w:rsidRPr="000D4FC7" w:rsidRDefault="00203CBF" w:rsidP="00203CBF">
            <w:pPr>
              <w:widowControl w:val="0"/>
              <w:shd w:val="clear" w:color="auto" w:fill="FFFFFF"/>
              <w:tabs>
                <w:tab w:val="left" w:pos="1246"/>
              </w:tabs>
              <w:autoSpaceDE w:val="0"/>
              <w:autoSpaceDN w:val="0"/>
              <w:adjustRightInd w:val="0"/>
              <w:ind w:firstLine="90"/>
              <w:jc w:val="both"/>
              <w:rPr>
                <w:color w:val="000000"/>
                <w:spacing w:val="-7"/>
                <w:szCs w:val="22"/>
                <w:lang w:val="uk-UA" w:eastAsia="ru-RU"/>
              </w:rPr>
            </w:pPr>
            <w:r w:rsidRPr="000D4FC7">
              <w:rPr>
                <w:color w:val="000000"/>
                <w:spacing w:val="4"/>
                <w:szCs w:val="22"/>
                <w:lang w:val="uk-UA" w:eastAsia="ru-RU"/>
              </w:rPr>
              <w:t xml:space="preserve">3. Готує матеріали для проведення конкурсного відбору на посади </w:t>
            </w:r>
            <w:r w:rsidRPr="000D4FC7">
              <w:rPr>
                <w:color w:val="000000"/>
                <w:szCs w:val="22"/>
                <w:lang w:val="uk-UA" w:eastAsia="ru-RU"/>
              </w:rPr>
              <w:t xml:space="preserve">державних службовців апарату суду, проведення щорічної оцінки виконання державними службовцями апарату суду покладених на них </w:t>
            </w:r>
            <w:r w:rsidRPr="000D4FC7">
              <w:rPr>
                <w:color w:val="000000"/>
                <w:spacing w:val="1"/>
                <w:szCs w:val="22"/>
                <w:lang w:val="uk-UA" w:eastAsia="ru-RU"/>
              </w:rPr>
              <w:t>обов'язків і завдань.</w:t>
            </w:r>
          </w:p>
          <w:p w14:paraId="119E037C" w14:textId="11CAA074" w:rsidR="00203CBF" w:rsidRPr="000D4FC7" w:rsidRDefault="00203CBF" w:rsidP="00203CBF">
            <w:pPr>
              <w:ind w:firstLine="90"/>
              <w:jc w:val="both"/>
              <w:rPr>
                <w:szCs w:val="22"/>
                <w:lang w:val="uk-UA" w:eastAsia="ru-RU"/>
              </w:rPr>
            </w:pPr>
            <w:r w:rsidRPr="000D4FC7">
              <w:rPr>
                <w:color w:val="000000"/>
                <w:spacing w:val="-1"/>
                <w:szCs w:val="22"/>
                <w:lang w:val="uk-UA" w:eastAsia="ru-RU"/>
              </w:rPr>
              <w:t xml:space="preserve">4. </w:t>
            </w:r>
            <w:r w:rsidRPr="000D4FC7">
              <w:rPr>
                <w:szCs w:val="22"/>
                <w:lang w:val="uk-UA" w:eastAsia="ru-RU"/>
              </w:rPr>
              <w:t>Приймає документи від кандидатів на зайняття вакантних посад державної служби категорій "Б" та "В", проводить перевірку документів, поданих кандидатами, на відповідність встановленим законом вимогам, повідомляє кандидатів про результати такої перевірки та подає їх на розгляд конкурсної комісії, здійснює інші заходи щодо організації конкурсного відбору.</w:t>
            </w:r>
          </w:p>
          <w:p w14:paraId="75F8685C" w14:textId="5EDD43BF" w:rsidR="00203CBF" w:rsidRPr="000D4FC7" w:rsidRDefault="00203CBF" w:rsidP="00203CBF">
            <w:pPr>
              <w:ind w:firstLine="90"/>
              <w:jc w:val="both"/>
              <w:rPr>
                <w:szCs w:val="22"/>
                <w:lang w:val="uk-UA" w:eastAsia="ru-RU"/>
              </w:rPr>
            </w:pPr>
            <w:r w:rsidRPr="000D4FC7">
              <w:rPr>
                <w:color w:val="000000"/>
                <w:spacing w:val="4"/>
                <w:szCs w:val="22"/>
                <w:lang w:val="uk-UA" w:eastAsia="ru-RU"/>
              </w:rPr>
              <w:t xml:space="preserve">5. </w:t>
            </w:r>
            <w:r w:rsidRPr="000D4FC7">
              <w:rPr>
                <w:szCs w:val="22"/>
                <w:lang w:val="uk-UA" w:eastAsia="ru-RU"/>
              </w:rPr>
              <w:t>Надсилає кандидатам на зайняття вакантних посад державної служби категорій "Б" і "В" письмові повідомлення про результати конкурсу.</w:t>
            </w:r>
          </w:p>
          <w:p w14:paraId="55C89A17" w14:textId="76F65417" w:rsidR="00203CBF" w:rsidRPr="000D4FC7" w:rsidRDefault="00203CBF" w:rsidP="00203CBF">
            <w:pPr>
              <w:shd w:val="clear" w:color="auto" w:fill="FFFFFF"/>
              <w:tabs>
                <w:tab w:val="left" w:pos="1390"/>
              </w:tabs>
              <w:ind w:left="6" w:firstLine="90"/>
              <w:jc w:val="both"/>
              <w:rPr>
                <w:color w:val="000000"/>
                <w:szCs w:val="22"/>
                <w:lang w:val="uk-UA" w:eastAsia="ru-RU"/>
              </w:rPr>
            </w:pPr>
            <w:r w:rsidRPr="000D4FC7">
              <w:rPr>
                <w:color w:val="000000"/>
                <w:spacing w:val="-7"/>
                <w:szCs w:val="22"/>
                <w:lang w:val="uk-UA" w:eastAsia="ru-RU"/>
              </w:rPr>
              <w:t xml:space="preserve">6. </w:t>
            </w:r>
            <w:r w:rsidRPr="000D4FC7">
              <w:rPr>
                <w:color w:val="000000"/>
                <w:spacing w:val="4"/>
                <w:szCs w:val="22"/>
                <w:lang w:val="uk-UA" w:eastAsia="ru-RU"/>
              </w:rPr>
              <w:t xml:space="preserve">Проводить роботу з обліку, зберігання та оформлення особових </w:t>
            </w:r>
            <w:r w:rsidRPr="000D4FC7">
              <w:rPr>
                <w:color w:val="000000"/>
                <w:szCs w:val="22"/>
                <w:lang w:val="uk-UA" w:eastAsia="ru-RU"/>
              </w:rPr>
              <w:t>справ та трудових книжок суддів і працівників апарату суду.</w:t>
            </w:r>
          </w:p>
          <w:p w14:paraId="0BCC4A30" w14:textId="4DBEDCF0" w:rsidR="00203CBF" w:rsidRPr="000D4FC7" w:rsidRDefault="00203CBF" w:rsidP="00203CBF">
            <w:pPr>
              <w:shd w:val="clear" w:color="auto" w:fill="FFFFFF"/>
              <w:tabs>
                <w:tab w:val="left" w:pos="1706"/>
              </w:tabs>
              <w:ind w:left="7" w:firstLine="90"/>
              <w:jc w:val="both"/>
              <w:rPr>
                <w:szCs w:val="22"/>
                <w:lang w:val="uk-UA" w:eastAsia="ru-RU"/>
              </w:rPr>
            </w:pPr>
            <w:r w:rsidRPr="000D4FC7">
              <w:rPr>
                <w:color w:val="000000"/>
                <w:spacing w:val="-7"/>
                <w:szCs w:val="22"/>
                <w:lang w:val="uk-UA" w:eastAsia="ru-RU"/>
              </w:rPr>
              <w:t xml:space="preserve">7. </w:t>
            </w:r>
            <w:r w:rsidRPr="000D4FC7">
              <w:rPr>
                <w:color w:val="000000"/>
                <w:spacing w:val="-1"/>
                <w:szCs w:val="22"/>
                <w:lang w:val="uk-UA" w:eastAsia="ru-RU"/>
              </w:rPr>
              <w:t xml:space="preserve">Оформлює матеріали про прийняття присяги державними </w:t>
            </w:r>
            <w:r w:rsidRPr="000D4FC7">
              <w:rPr>
                <w:color w:val="000000"/>
                <w:szCs w:val="22"/>
                <w:lang w:val="uk-UA" w:eastAsia="ru-RU"/>
              </w:rPr>
              <w:t>службовцями апарату суду, присвоєння рангів державним службовцям, вносить відповідні записи до трудових книжок.</w:t>
            </w:r>
          </w:p>
          <w:p w14:paraId="3746C125" w14:textId="5378174F" w:rsidR="00203CBF" w:rsidRPr="000D4FC7" w:rsidRDefault="00203CBF" w:rsidP="00203CBF">
            <w:pPr>
              <w:widowControl w:val="0"/>
              <w:shd w:val="clear" w:color="auto" w:fill="FFFFFF"/>
              <w:tabs>
                <w:tab w:val="left" w:pos="1346"/>
              </w:tabs>
              <w:autoSpaceDE w:val="0"/>
              <w:autoSpaceDN w:val="0"/>
              <w:adjustRightInd w:val="0"/>
              <w:ind w:firstLine="90"/>
              <w:jc w:val="both"/>
              <w:rPr>
                <w:color w:val="000000"/>
                <w:spacing w:val="3"/>
                <w:szCs w:val="22"/>
                <w:lang w:val="uk-UA" w:eastAsia="ru-RU"/>
              </w:rPr>
            </w:pPr>
            <w:r w:rsidRPr="000D4FC7">
              <w:rPr>
                <w:color w:val="000000"/>
                <w:spacing w:val="3"/>
                <w:szCs w:val="22"/>
                <w:lang w:val="uk-UA" w:eastAsia="ru-RU"/>
              </w:rPr>
              <w:t>8. Обчислює стаж роботи та державної служби суддям та працівникам апарату суду.</w:t>
            </w:r>
          </w:p>
          <w:p w14:paraId="306C7AA4" w14:textId="7733EDAD" w:rsidR="00203CBF" w:rsidRPr="000D4FC7" w:rsidRDefault="00203CBF" w:rsidP="00203CBF">
            <w:pPr>
              <w:widowControl w:val="0"/>
              <w:shd w:val="clear" w:color="auto" w:fill="FFFFFF"/>
              <w:tabs>
                <w:tab w:val="left" w:pos="1346"/>
              </w:tabs>
              <w:autoSpaceDE w:val="0"/>
              <w:autoSpaceDN w:val="0"/>
              <w:adjustRightInd w:val="0"/>
              <w:ind w:firstLine="90"/>
              <w:jc w:val="both"/>
              <w:rPr>
                <w:color w:val="000000"/>
                <w:spacing w:val="3"/>
                <w:szCs w:val="22"/>
                <w:lang w:val="uk-UA" w:eastAsia="ru-RU"/>
              </w:rPr>
            </w:pPr>
            <w:r w:rsidRPr="000D4FC7">
              <w:rPr>
                <w:color w:val="000000"/>
                <w:spacing w:val="3"/>
                <w:szCs w:val="22"/>
                <w:lang w:val="uk-UA" w:eastAsia="ru-RU"/>
              </w:rPr>
              <w:t>9. Оформляє та видає працівникам апарату суду службові посвідчення.</w:t>
            </w:r>
          </w:p>
          <w:p w14:paraId="4CA9A305" w14:textId="7C563E20" w:rsidR="00203CBF" w:rsidRPr="000D4FC7" w:rsidRDefault="00203CBF" w:rsidP="00203CBF">
            <w:pPr>
              <w:widowControl w:val="0"/>
              <w:shd w:val="clear" w:color="auto" w:fill="FFFFFF"/>
              <w:tabs>
                <w:tab w:val="left" w:pos="1346"/>
              </w:tabs>
              <w:autoSpaceDE w:val="0"/>
              <w:autoSpaceDN w:val="0"/>
              <w:adjustRightInd w:val="0"/>
              <w:ind w:firstLine="90"/>
              <w:jc w:val="both"/>
              <w:rPr>
                <w:szCs w:val="22"/>
                <w:lang w:val="uk-UA"/>
              </w:rPr>
            </w:pPr>
            <w:r w:rsidRPr="000D4FC7">
              <w:rPr>
                <w:color w:val="000000"/>
                <w:spacing w:val="-1"/>
                <w:szCs w:val="22"/>
                <w:lang w:val="uk-UA" w:eastAsia="ru-RU"/>
              </w:rPr>
              <w:t xml:space="preserve">10. </w:t>
            </w:r>
            <w:r w:rsidRPr="000D4FC7">
              <w:rPr>
                <w:szCs w:val="22"/>
                <w:lang w:val="uk-UA"/>
              </w:rPr>
              <w:t>Аналізує кількісний та якісний склад державних службовців, готує необхідну звітність.</w:t>
            </w:r>
          </w:p>
          <w:p w14:paraId="22DFCE8F" w14:textId="1FAFC175" w:rsidR="00203CBF" w:rsidRPr="000D4FC7" w:rsidRDefault="00203CBF" w:rsidP="00203CBF">
            <w:pPr>
              <w:widowControl w:val="0"/>
              <w:shd w:val="clear" w:color="auto" w:fill="FFFFFF"/>
              <w:tabs>
                <w:tab w:val="left" w:pos="1346"/>
              </w:tabs>
              <w:autoSpaceDE w:val="0"/>
              <w:autoSpaceDN w:val="0"/>
              <w:adjustRightInd w:val="0"/>
              <w:ind w:firstLine="90"/>
              <w:jc w:val="both"/>
              <w:rPr>
                <w:color w:val="000000"/>
                <w:spacing w:val="-7"/>
                <w:szCs w:val="22"/>
                <w:lang w:val="uk-UA" w:eastAsia="ru-RU"/>
              </w:rPr>
            </w:pPr>
            <w:r w:rsidRPr="000D4FC7">
              <w:rPr>
                <w:color w:val="000000"/>
                <w:spacing w:val="-1"/>
                <w:szCs w:val="22"/>
                <w:lang w:val="uk-UA" w:eastAsia="ru-RU"/>
              </w:rPr>
              <w:t xml:space="preserve">11. Готує матеріали на заохочення працівників апарату суду, веде відповідний </w:t>
            </w:r>
            <w:r w:rsidRPr="000D4FC7">
              <w:rPr>
                <w:color w:val="000000"/>
                <w:spacing w:val="-5"/>
                <w:szCs w:val="22"/>
                <w:lang w:val="uk-UA" w:eastAsia="ru-RU"/>
              </w:rPr>
              <w:t xml:space="preserve">облік. </w:t>
            </w:r>
          </w:p>
          <w:p w14:paraId="7F041252" w14:textId="13238A17" w:rsidR="00203CBF" w:rsidRPr="000D4FC7" w:rsidRDefault="00203CBF" w:rsidP="00203CBF">
            <w:pPr>
              <w:widowControl w:val="0"/>
              <w:shd w:val="clear" w:color="auto" w:fill="FFFFFF"/>
              <w:tabs>
                <w:tab w:val="left" w:pos="1462"/>
              </w:tabs>
              <w:autoSpaceDE w:val="0"/>
              <w:autoSpaceDN w:val="0"/>
              <w:adjustRightInd w:val="0"/>
              <w:ind w:firstLine="90"/>
              <w:jc w:val="both"/>
              <w:rPr>
                <w:color w:val="000000"/>
                <w:spacing w:val="-3"/>
                <w:szCs w:val="22"/>
                <w:lang w:val="uk-UA" w:eastAsia="ru-RU"/>
              </w:rPr>
            </w:pPr>
            <w:r w:rsidRPr="000D4FC7">
              <w:rPr>
                <w:color w:val="000000"/>
                <w:spacing w:val="-3"/>
                <w:szCs w:val="22"/>
                <w:lang w:val="uk-UA" w:eastAsia="ru-RU"/>
              </w:rPr>
              <w:t xml:space="preserve">12. </w:t>
            </w:r>
            <w:r w:rsidRPr="000D4FC7">
              <w:rPr>
                <w:color w:val="000000"/>
                <w:szCs w:val="22"/>
                <w:lang w:val="uk-UA" w:eastAsia="ru-RU"/>
              </w:rPr>
              <w:t>Оформлює та видає довідки з місця роботи.</w:t>
            </w:r>
          </w:p>
          <w:p w14:paraId="5A3FD3D7" w14:textId="13313B70" w:rsidR="00203CBF" w:rsidRPr="000D4FC7" w:rsidRDefault="00203CBF" w:rsidP="00203CBF">
            <w:pPr>
              <w:widowControl w:val="0"/>
              <w:shd w:val="clear" w:color="auto" w:fill="FFFFFF"/>
              <w:tabs>
                <w:tab w:val="left" w:pos="1346"/>
              </w:tabs>
              <w:autoSpaceDE w:val="0"/>
              <w:autoSpaceDN w:val="0"/>
              <w:adjustRightInd w:val="0"/>
              <w:ind w:firstLine="90"/>
              <w:jc w:val="both"/>
              <w:rPr>
                <w:color w:val="000000"/>
                <w:spacing w:val="-7"/>
                <w:szCs w:val="22"/>
                <w:lang w:val="uk-UA" w:eastAsia="ru-RU"/>
              </w:rPr>
            </w:pPr>
            <w:r w:rsidRPr="000D4FC7">
              <w:rPr>
                <w:color w:val="000000"/>
                <w:spacing w:val="-1"/>
                <w:szCs w:val="22"/>
                <w:lang w:val="uk-UA" w:eastAsia="ru-RU"/>
              </w:rPr>
              <w:t xml:space="preserve">13. Здійснює оформлення листків непрацездатності та протоколів засідань комісії </w:t>
            </w:r>
            <w:r w:rsidRPr="000D4FC7">
              <w:rPr>
                <w:color w:val="000000"/>
                <w:spacing w:val="-2"/>
                <w:szCs w:val="22"/>
                <w:lang w:val="uk-UA" w:eastAsia="ru-RU"/>
              </w:rPr>
              <w:t>суду із соціального страхування.</w:t>
            </w:r>
          </w:p>
          <w:p w14:paraId="5DAEC947" w14:textId="43FD20B7" w:rsidR="00203CBF" w:rsidRPr="000D4FC7" w:rsidRDefault="00203CBF" w:rsidP="00203CBF">
            <w:pPr>
              <w:ind w:firstLine="90"/>
              <w:jc w:val="both"/>
              <w:rPr>
                <w:szCs w:val="22"/>
                <w:lang w:val="uk-UA" w:eastAsia="ru-RU"/>
              </w:rPr>
            </w:pPr>
            <w:r w:rsidRPr="000D4FC7">
              <w:rPr>
                <w:color w:val="000000"/>
                <w:spacing w:val="4"/>
                <w:szCs w:val="22"/>
                <w:lang w:val="uk-UA" w:eastAsia="ru-RU"/>
              </w:rPr>
              <w:t xml:space="preserve">14. </w:t>
            </w:r>
            <w:r w:rsidRPr="000D4FC7">
              <w:rPr>
                <w:szCs w:val="22"/>
                <w:lang w:val="uk-UA" w:eastAsia="ru-RU"/>
              </w:rPr>
              <w:t>Ознайомлює суддів та працівників апарату суду з правилами внутрішнього службового розпорядку, правилами внутрішнього трудового розпорядку в суді, посадовими інструкціями, наказами та іншими документами.</w:t>
            </w:r>
          </w:p>
          <w:p w14:paraId="156C9165" w14:textId="15460BEC" w:rsidR="00203CBF" w:rsidRPr="000D4FC7" w:rsidRDefault="00203CBF" w:rsidP="00203CBF">
            <w:pPr>
              <w:pStyle w:val="ad"/>
              <w:ind w:left="0" w:right="0" w:firstLine="90"/>
              <w:jc w:val="both"/>
              <w:rPr>
                <w:sz w:val="22"/>
                <w:szCs w:val="22"/>
              </w:rPr>
            </w:pPr>
            <w:r w:rsidRPr="000D4FC7">
              <w:rPr>
                <w:sz w:val="22"/>
                <w:szCs w:val="22"/>
              </w:rPr>
              <w:t xml:space="preserve">15. Своєчасно вводить до автоматизованої системи документообігу суду достовірні дані, відповідно до вимог Положення про автоматизовану систему документообігу суду в </w:t>
            </w:r>
            <w:r w:rsidRPr="000D4FC7">
              <w:rPr>
                <w:sz w:val="22"/>
                <w:szCs w:val="22"/>
              </w:rPr>
              <w:lastRenderedPageBreak/>
              <w:t>межах наданого доступу та забезпечує конфіденційність інформації, яка в ній міститься.</w:t>
            </w:r>
          </w:p>
          <w:p w14:paraId="0112990D" w14:textId="3D59D75A" w:rsidR="00203CBF" w:rsidRPr="000D4FC7" w:rsidRDefault="00203CBF" w:rsidP="00203CBF">
            <w:pPr>
              <w:ind w:right="99" w:firstLine="90"/>
              <w:jc w:val="both"/>
              <w:rPr>
                <w:szCs w:val="22"/>
                <w:lang w:val="uk-UA" w:eastAsia="ru-RU"/>
              </w:rPr>
            </w:pPr>
            <w:r w:rsidRPr="000D4FC7">
              <w:rPr>
                <w:szCs w:val="22"/>
                <w:lang w:val="uk-UA" w:eastAsia="ru-RU"/>
              </w:rPr>
              <w:t>16. Веде табель обліку використання робочого часу.</w:t>
            </w:r>
          </w:p>
          <w:p w14:paraId="41863488" w14:textId="41266FB2" w:rsidR="00203CBF" w:rsidRPr="000D4FC7" w:rsidRDefault="00203CBF" w:rsidP="00203CBF">
            <w:pPr>
              <w:ind w:right="99" w:firstLine="90"/>
              <w:jc w:val="both"/>
              <w:rPr>
                <w:szCs w:val="22"/>
                <w:lang w:val="uk-UA" w:eastAsia="ru-RU"/>
              </w:rPr>
            </w:pPr>
            <w:r w:rsidRPr="000D4FC7">
              <w:rPr>
                <w:szCs w:val="22"/>
                <w:lang w:val="uk-UA" w:eastAsia="ru-RU"/>
              </w:rPr>
              <w:t>17. Готує документи для відряджень суддів та працівників апарату суду.</w:t>
            </w:r>
          </w:p>
          <w:p w14:paraId="549A10B6" w14:textId="2FF88A98" w:rsidR="00203CBF" w:rsidRPr="000D4FC7" w:rsidRDefault="00203CBF" w:rsidP="00203CBF">
            <w:pPr>
              <w:ind w:right="99" w:firstLine="90"/>
              <w:jc w:val="both"/>
              <w:rPr>
                <w:szCs w:val="22"/>
                <w:lang w:val="uk-UA" w:eastAsia="ru-RU"/>
              </w:rPr>
            </w:pPr>
            <w:r w:rsidRPr="000D4FC7">
              <w:rPr>
                <w:szCs w:val="22"/>
                <w:lang w:val="uk-UA" w:eastAsia="ru-RU"/>
              </w:rPr>
              <w:t>18. Здійснює проведення спеціальної перевірки відомостей щодо осіб, які претендують на зайняття вакантних посад державних службовців відповідно до вимог Закону України «Про засади запобігання та протидії корупції».</w:t>
            </w:r>
          </w:p>
          <w:p w14:paraId="357FEA1D" w14:textId="5E742D8D" w:rsidR="00203CBF" w:rsidRPr="000D4FC7" w:rsidRDefault="00203CBF" w:rsidP="00203CBF">
            <w:pPr>
              <w:ind w:right="99" w:firstLine="90"/>
              <w:jc w:val="both"/>
              <w:rPr>
                <w:szCs w:val="22"/>
                <w:lang w:val="uk-UA" w:eastAsia="ru-RU"/>
              </w:rPr>
            </w:pPr>
            <w:r w:rsidRPr="000D4FC7">
              <w:rPr>
                <w:szCs w:val="22"/>
                <w:lang w:val="uk-UA" w:eastAsia="ru-RU"/>
              </w:rPr>
              <w:t xml:space="preserve">19. Здійснює проведення перевірки достовірності відомостей щодо осіб, які претендують на зайняття вакантних посад державних службовців, щодо застосування заборон, передбачених частинами </w:t>
            </w:r>
            <w:hyperlink r:id="rId6" w:anchor="n13" w:tgtFrame="_blank" w:history="1">
              <w:r w:rsidRPr="000D4FC7">
                <w:rPr>
                  <w:szCs w:val="22"/>
                  <w:lang w:val="uk-UA" w:eastAsia="ru-RU"/>
                </w:rPr>
                <w:t>третьою</w:t>
              </w:r>
            </w:hyperlink>
            <w:r w:rsidRPr="000D4FC7">
              <w:rPr>
                <w:szCs w:val="22"/>
                <w:lang w:val="uk-UA" w:eastAsia="ru-RU"/>
              </w:rPr>
              <w:t xml:space="preserve"> і </w:t>
            </w:r>
            <w:r w:rsidR="00FB48D6">
              <w:fldChar w:fldCharType="begin"/>
            </w:r>
            <w:r w:rsidR="00FB48D6" w:rsidRPr="00FB48D6">
              <w:rPr>
                <w:lang w:val="uk-UA"/>
              </w:rPr>
              <w:instrText xml:space="preserve"> </w:instrText>
            </w:r>
            <w:r w:rsidR="00FB48D6">
              <w:instrText>HYPERLINK</w:instrText>
            </w:r>
            <w:r w:rsidR="00FB48D6" w:rsidRPr="00FB48D6">
              <w:rPr>
                <w:lang w:val="uk-UA"/>
              </w:rPr>
              <w:instrText xml:space="preserve"> "</w:instrText>
            </w:r>
            <w:r w:rsidR="00FB48D6">
              <w:instrText>http</w:instrText>
            </w:r>
            <w:r w:rsidR="00FB48D6" w:rsidRPr="00FB48D6">
              <w:rPr>
                <w:lang w:val="uk-UA"/>
              </w:rPr>
              <w:instrText>://</w:instrText>
            </w:r>
            <w:r w:rsidR="00FB48D6">
              <w:instrText>zakon</w:instrText>
            </w:r>
            <w:r w:rsidR="00FB48D6" w:rsidRPr="00FB48D6">
              <w:rPr>
                <w:lang w:val="uk-UA"/>
              </w:rPr>
              <w:instrText>3.</w:instrText>
            </w:r>
            <w:r w:rsidR="00FB48D6">
              <w:instrText>rada</w:instrText>
            </w:r>
            <w:r w:rsidR="00FB48D6" w:rsidRPr="00FB48D6">
              <w:rPr>
                <w:lang w:val="uk-UA"/>
              </w:rPr>
              <w:instrText>.</w:instrText>
            </w:r>
            <w:r w:rsidR="00FB48D6">
              <w:instrText>gov</w:instrText>
            </w:r>
            <w:r w:rsidR="00FB48D6" w:rsidRPr="00FB48D6">
              <w:rPr>
                <w:lang w:val="uk-UA"/>
              </w:rPr>
              <w:instrText>.</w:instrText>
            </w:r>
            <w:r w:rsidR="00FB48D6">
              <w:instrText>ua</w:instrText>
            </w:r>
            <w:r w:rsidR="00FB48D6" w:rsidRPr="00FB48D6">
              <w:rPr>
                <w:lang w:val="uk-UA"/>
              </w:rPr>
              <w:instrText>/</w:instrText>
            </w:r>
            <w:r w:rsidR="00FB48D6">
              <w:instrText>laws</w:instrText>
            </w:r>
            <w:r w:rsidR="00FB48D6" w:rsidRPr="00FB48D6">
              <w:rPr>
                <w:lang w:val="uk-UA"/>
              </w:rPr>
              <w:instrText>/</w:instrText>
            </w:r>
            <w:r w:rsidR="00FB48D6">
              <w:instrText>show</w:instrText>
            </w:r>
            <w:r w:rsidR="00FB48D6" w:rsidRPr="00FB48D6">
              <w:rPr>
                <w:lang w:val="uk-UA"/>
              </w:rPr>
              <w:instrText>/1682-18/</w:instrText>
            </w:r>
            <w:r w:rsidR="00FB48D6">
              <w:instrText>paran</w:instrText>
            </w:r>
            <w:r w:rsidR="00FB48D6" w:rsidRPr="00FB48D6">
              <w:rPr>
                <w:lang w:val="uk-UA"/>
              </w:rPr>
              <w:instrText>14" \</w:instrText>
            </w:r>
            <w:r w:rsidR="00FB48D6">
              <w:instrText>l</w:instrText>
            </w:r>
            <w:r w:rsidR="00FB48D6" w:rsidRPr="00FB48D6">
              <w:rPr>
                <w:lang w:val="uk-UA"/>
              </w:rPr>
              <w:instrText xml:space="preserve"> "</w:instrText>
            </w:r>
            <w:r w:rsidR="00FB48D6">
              <w:instrText>n</w:instrText>
            </w:r>
            <w:r w:rsidR="00FB48D6" w:rsidRPr="00FB48D6">
              <w:rPr>
                <w:lang w:val="uk-UA"/>
              </w:rPr>
              <w:instrText>14" \</w:instrText>
            </w:r>
            <w:r w:rsidR="00FB48D6">
              <w:instrText>t</w:instrText>
            </w:r>
            <w:r w:rsidR="00FB48D6" w:rsidRPr="00FB48D6">
              <w:rPr>
                <w:lang w:val="uk-UA"/>
              </w:rPr>
              <w:instrText xml:space="preserve"> "_</w:instrText>
            </w:r>
            <w:r w:rsidR="00FB48D6">
              <w:instrText>blank</w:instrText>
            </w:r>
            <w:r w:rsidR="00FB48D6" w:rsidRPr="00FB48D6">
              <w:rPr>
                <w:lang w:val="uk-UA"/>
              </w:rPr>
              <w:instrText xml:space="preserve">" </w:instrText>
            </w:r>
            <w:r w:rsidR="00FB48D6">
              <w:fldChar w:fldCharType="separate"/>
            </w:r>
            <w:r w:rsidRPr="000D4FC7">
              <w:rPr>
                <w:szCs w:val="22"/>
                <w:lang w:val="uk-UA" w:eastAsia="ru-RU"/>
              </w:rPr>
              <w:t>четвертою</w:t>
            </w:r>
            <w:r w:rsidR="00FB48D6">
              <w:rPr>
                <w:szCs w:val="22"/>
                <w:lang w:val="uk-UA" w:eastAsia="ru-RU"/>
              </w:rPr>
              <w:fldChar w:fldCharType="end"/>
            </w:r>
            <w:r w:rsidRPr="000D4FC7">
              <w:rPr>
                <w:szCs w:val="22"/>
                <w:lang w:val="uk-UA" w:eastAsia="ru-RU"/>
              </w:rPr>
              <w:t xml:space="preserve"> статті 1 Закону України “Про очищення влади”.</w:t>
            </w:r>
          </w:p>
          <w:p w14:paraId="074525C4" w14:textId="05F99A61" w:rsidR="00203CBF" w:rsidRPr="000D4FC7" w:rsidRDefault="00203CBF" w:rsidP="00203CBF">
            <w:pPr>
              <w:ind w:right="99" w:firstLine="90"/>
              <w:jc w:val="both"/>
              <w:rPr>
                <w:szCs w:val="22"/>
                <w:lang w:val="uk-UA" w:eastAsia="ru-RU"/>
              </w:rPr>
            </w:pPr>
            <w:r w:rsidRPr="000D4FC7">
              <w:rPr>
                <w:szCs w:val="22"/>
                <w:lang w:val="uk-UA" w:eastAsia="ru-RU"/>
              </w:rPr>
              <w:t>20. Здійснює виконання обов’язків з питань мобілізаційної підготовки працівників Чернігівського окружного адміністративного суду.</w:t>
            </w:r>
          </w:p>
          <w:p w14:paraId="02C691C5" w14:textId="5F6F93D2" w:rsidR="00203CBF" w:rsidRPr="000D4FC7" w:rsidRDefault="00203CBF" w:rsidP="00203CBF">
            <w:pPr>
              <w:ind w:right="99" w:firstLine="90"/>
              <w:jc w:val="both"/>
              <w:rPr>
                <w:szCs w:val="22"/>
                <w:lang w:val="uk-UA" w:eastAsia="ru-RU"/>
              </w:rPr>
            </w:pPr>
            <w:r w:rsidRPr="000D4FC7">
              <w:rPr>
                <w:szCs w:val="22"/>
                <w:lang w:val="uk-UA" w:eastAsia="ru-RU"/>
              </w:rPr>
              <w:t>21. Знає, розуміє і застосовує діючі нормативні документи, що стосуються виконання обов'язків головного спеціаліста відділу.</w:t>
            </w:r>
          </w:p>
          <w:p w14:paraId="16D2E393" w14:textId="0A3C6FDF" w:rsidR="00203CBF" w:rsidRPr="000D4FC7" w:rsidRDefault="00203CBF" w:rsidP="00203CBF">
            <w:pPr>
              <w:ind w:right="99" w:firstLine="90"/>
              <w:jc w:val="both"/>
              <w:rPr>
                <w:color w:val="000000"/>
                <w:szCs w:val="22"/>
                <w:lang w:val="uk-UA" w:eastAsia="ru-RU"/>
              </w:rPr>
            </w:pPr>
            <w:r w:rsidRPr="000D4FC7">
              <w:rPr>
                <w:szCs w:val="22"/>
                <w:lang w:val="uk-UA" w:eastAsia="ru-RU"/>
              </w:rPr>
              <w:t xml:space="preserve">22. Здійснює виконання інших </w:t>
            </w:r>
            <w:r w:rsidRPr="000D4FC7">
              <w:rPr>
                <w:szCs w:val="22"/>
                <w:lang w:val="uk-UA"/>
              </w:rPr>
              <w:t xml:space="preserve">доручень начальника відділу </w:t>
            </w:r>
            <w:r w:rsidRPr="000D4FC7">
              <w:rPr>
                <w:color w:val="000000"/>
                <w:spacing w:val="1"/>
                <w:szCs w:val="22"/>
                <w:lang w:val="uk-UA" w:eastAsia="ru-RU"/>
              </w:rPr>
              <w:t>управління персоналом Чернігівського окружного адміністративного</w:t>
            </w:r>
            <w:r w:rsidRPr="000D4FC7">
              <w:rPr>
                <w:color w:val="000000"/>
                <w:szCs w:val="22"/>
                <w:lang w:val="uk-UA" w:eastAsia="ru-RU"/>
              </w:rPr>
              <w:t xml:space="preserve"> суду.</w:t>
            </w:r>
          </w:p>
          <w:p w14:paraId="2B29EE99" w14:textId="49E8EF08" w:rsidR="00246EB8" w:rsidRPr="000D4FC7" w:rsidRDefault="00203CBF" w:rsidP="00203CBF">
            <w:pPr>
              <w:ind w:right="99" w:firstLine="90"/>
              <w:jc w:val="both"/>
              <w:rPr>
                <w:szCs w:val="22"/>
                <w:lang w:val="uk-UA" w:eastAsia="ru-RU"/>
              </w:rPr>
            </w:pPr>
            <w:r w:rsidRPr="000D4FC7">
              <w:rPr>
                <w:color w:val="000000"/>
                <w:szCs w:val="22"/>
                <w:lang w:val="uk-UA" w:eastAsia="ru-RU"/>
              </w:rPr>
              <w:t xml:space="preserve">23. </w:t>
            </w:r>
            <w:r w:rsidRPr="000D4FC7">
              <w:rPr>
                <w:szCs w:val="22"/>
                <w:lang w:val="uk-UA" w:eastAsia="ru-RU"/>
              </w:rPr>
              <w:t>У разі відсутності начальника відділу виконує його обов’язки за наказом керівника апарату суду, набуває відповідних прав та несе відповідальність за належне виконання покладених на нього обов'язків.</w:t>
            </w:r>
          </w:p>
        </w:tc>
      </w:tr>
      <w:tr w:rsidR="00246EB8" w:rsidRPr="000D4FC7" w14:paraId="2AEB06EA"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30765359" w14:textId="77777777" w:rsidR="00246EB8" w:rsidRPr="000D4FC7" w:rsidRDefault="00246EB8" w:rsidP="00763610">
            <w:pPr>
              <w:spacing w:line="256" w:lineRule="auto"/>
              <w:textAlignment w:val="baseline"/>
              <w:rPr>
                <w:color w:val="000000" w:themeColor="text1"/>
                <w:szCs w:val="22"/>
                <w:lang w:val="uk-UA" w:eastAsia="en-US"/>
              </w:rPr>
            </w:pPr>
            <w:r w:rsidRPr="000D4FC7">
              <w:rPr>
                <w:color w:val="000000" w:themeColor="text1"/>
                <w:szCs w:val="22"/>
                <w:lang w:val="uk-UA" w:eastAsia="en-US"/>
              </w:rPr>
              <w:lastRenderedPageBreak/>
              <w:t>Умови оплати праці</w:t>
            </w:r>
          </w:p>
        </w:tc>
        <w:tc>
          <w:tcPr>
            <w:tcW w:w="6493" w:type="dxa"/>
            <w:tcBorders>
              <w:top w:val="single" w:sz="6" w:space="0" w:color="000000"/>
              <w:left w:val="single" w:sz="6" w:space="0" w:color="000000"/>
              <w:bottom w:val="single" w:sz="6" w:space="0" w:color="000000"/>
              <w:right w:val="single" w:sz="6" w:space="0" w:color="000000"/>
            </w:tcBorders>
            <w:hideMark/>
          </w:tcPr>
          <w:p w14:paraId="466850A8" w14:textId="7021C5EB" w:rsidR="00246EB8" w:rsidRPr="000D4FC7" w:rsidRDefault="00246EB8" w:rsidP="00763610">
            <w:pPr>
              <w:spacing w:before="150" w:after="150" w:line="256" w:lineRule="auto"/>
              <w:contextualSpacing/>
              <w:textAlignment w:val="baseline"/>
              <w:rPr>
                <w:color w:val="000000" w:themeColor="text1"/>
                <w:szCs w:val="22"/>
                <w:lang w:val="uk-UA" w:eastAsia="en-US"/>
              </w:rPr>
            </w:pPr>
            <w:r w:rsidRPr="000D4FC7">
              <w:rPr>
                <w:szCs w:val="22"/>
                <w:lang w:val="uk-UA" w:eastAsia="en-US"/>
              </w:rPr>
              <w:t xml:space="preserve">посадовий оклад – </w:t>
            </w:r>
            <w:r w:rsidR="00482A49" w:rsidRPr="000D4FC7">
              <w:rPr>
                <w:szCs w:val="22"/>
                <w:lang w:val="uk-UA"/>
              </w:rPr>
              <w:t>5760,00</w:t>
            </w:r>
            <w:r w:rsidRPr="000D4FC7">
              <w:rPr>
                <w:szCs w:val="22"/>
                <w:lang w:val="uk-UA" w:eastAsia="en-US"/>
              </w:rPr>
              <w:t xml:space="preserve"> грн;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246EB8" w:rsidRPr="000D4FC7" w14:paraId="65F12AC4" w14:textId="77777777" w:rsidTr="00EC6C72">
        <w:trPr>
          <w:trHeight w:val="810"/>
        </w:trPr>
        <w:tc>
          <w:tcPr>
            <w:tcW w:w="2920" w:type="dxa"/>
            <w:tcBorders>
              <w:top w:val="single" w:sz="6" w:space="0" w:color="000000"/>
              <w:left w:val="single" w:sz="6" w:space="0" w:color="000000"/>
              <w:bottom w:val="single" w:sz="6" w:space="0" w:color="000000"/>
              <w:right w:val="single" w:sz="6" w:space="0" w:color="000000"/>
            </w:tcBorders>
            <w:hideMark/>
          </w:tcPr>
          <w:p w14:paraId="1574F63C" w14:textId="77777777" w:rsidR="00246EB8" w:rsidRPr="000D4FC7" w:rsidRDefault="00246EB8" w:rsidP="00763610">
            <w:pPr>
              <w:spacing w:line="256" w:lineRule="auto"/>
              <w:textAlignment w:val="baseline"/>
              <w:rPr>
                <w:szCs w:val="22"/>
                <w:lang w:val="uk-UA" w:eastAsia="en-US"/>
              </w:rPr>
            </w:pPr>
            <w:r w:rsidRPr="000D4FC7">
              <w:rPr>
                <w:szCs w:val="22"/>
                <w:lang w:val="uk-UA" w:eastAsia="en-US"/>
              </w:rPr>
              <w:t>Інформація про строковість чи безстроковість призначення на посаду</w:t>
            </w:r>
          </w:p>
        </w:tc>
        <w:tc>
          <w:tcPr>
            <w:tcW w:w="6493" w:type="dxa"/>
            <w:tcBorders>
              <w:top w:val="single" w:sz="6" w:space="0" w:color="000000"/>
              <w:left w:val="single" w:sz="6" w:space="0" w:color="000000"/>
              <w:bottom w:val="single" w:sz="6" w:space="0" w:color="000000"/>
              <w:right w:val="single" w:sz="6" w:space="0" w:color="000000"/>
            </w:tcBorders>
            <w:hideMark/>
          </w:tcPr>
          <w:p w14:paraId="69FAF2F8" w14:textId="77777777" w:rsidR="000D4FC7" w:rsidRPr="000D4FC7" w:rsidRDefault="000D4FC7" w:rsidP="00482A49">
            <w:pPr>
              <w:jc w:val="both"/>
              <w:textAlignment w:val="baseline"/>
              <w:rPr>
                <w:szCs w:val="22"/>
                <w:lang w:val="uk-UA" w:eastAsia="en-US"/>
              </w:rPr>
            </w:pPr>
          </w:p>
          <w:p w14:paraId="43170A41" w14:textId="732B94DE" w:rsidR="00246EB8" w:rsidRPr="000D4FC7" w:rsidRDefault="000D4FC7" w:rsidP="00482A49">
            <w:pPr>
              <w:jc w:val="both"/>
              <w:textAlignment w:val="baseline"/>
              <w:rPr>
                <w:szCs w:val="22"/>
                <w:lang w:val="uk-UA" w:eastAsia="en-US"/>
              </w:rPr>
            </w:pPr>
            <w:r w:rsidRPr="000D4FC7">
              <w:rPr>
                <w:szCs w:val="22"/>
                <w:lang w:val="uk-UA" w:eastAsia="en-US"/>
              </w:rPr>
              <w:t>безстроково</w:t>
            </w:r>
          </w:p>
        </w:tc>
      </w:tr>
      <w:tr w:rsidR="00246EB8" w:rsidRPr="000D4FC7" w14:paraId="14E031BC"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70028228" w14:textId="77777777" w:rsidR="00246EB8" w:rsidRPr="000D4FC7" w:rsidRDefault="00246EB8" w:rsidP="00763610">
            <w:pPr>
              <w:spacing w:line="256" w:lineRule="auto"/>
              <w:textAlignment w:val="baseline"/>
              <w:rPr>
                <w:szCs w:val="22"/>
                <w:lang w:val="uk-UA" w:eastAsia="en-US"/>
              </w:rPr>
            </w:pPr>
            <w:r w:rsidRPr="000D4FC7">
              <w:rPr>
                <w:color w:val="000000"/>
                <w:szCs w:val="22"/>
                <w:lang w:val="uk-UA"/>
              </w:rPr>
              <w:t>Перелік інформації, необхідної для участі в конкурсі, та строк її подання</w:t>
            </w:r>
          </w:p>
        </w:tc>
        <w:tc>
          <w:tcPr>
            <w:tcW w:w="6493" w:type="dxa"/>
            <w:tcBorders>
              <w:top w:val="single" w:sz="6" w:space="0" w:color="000000"/>
              <w:left w:val="single" w:sz="6" w:space="0" w:color="000000"/>
              <w:bottom w:val="single" w:sz="6" w:space="0" w:color="000000"/>
              <w:right w:val="single" w:sz="6" w:space="0" w:color="000000"/>
            </w:tcBorders>
            <w:hideMark/>
          </w:tcPr>
          <w:p w14:paraId="4A402E1D" w14:textId="45BC239B" w:rsidR="00C23922" w:rsidRPr="000D4FC7" w:rsidRDefault="00246EB8" w:rsidP="00C23922">
            <w:pPr>
              <w:pStyle w:val="rvps2"/>
              <w:shd w:val="clear" w:color="auto" w:fill="FFFFFF"/>
              <w:spacing w:before="0" w:beforeAutospacing="0" w:after="0" w:afterAutospacing="0"/>
              <w:ind w:firstLine="40"/>
              <w:jc w:val="both"/>
              <w:rPr>
                <w:sz w:val="22"/>
                <w:szCs w:val="22"/>
                <w:lang w:val="uk-UA"/>
              </w:rPr>
            </w:pPr>
            <w:r w:rsidRPr="000D4FC7">
              <w:rPr>
                <w:sz w:val="22"/>
                <w:szCs w:val="22"/>
                <w:lang w:val="uk-UA"/>
              </w:rPr>
              <w:t xml:space="preserve">1) </w:t>
            </w:r>
            <w:r w:rsidR="00C23922" w:rsidRPr="000D4FC7">
              <w:rPr>
                <w:sz w:val="22"/>
                <w:szCs w:val="22"/>
                <w:lang w:val="uk-UA"/>
              </w:rPr>
              <w:t>заяву про участь у конкурсі із зазначенням основних мотивів щодо зайняття посади за формою згідно з додатком 2</w:t>
            </w:r>
            <w:r w:rsidRPr="000D4FC7">
              <w:rPr>
                <w:sz w:val="22"/>
                <w:szCs w:val="22"/>
                <w:shd w:val="clear" w:color="auto" w:fill="FFFFFF"/>
                <w:lang w:val="uk-UA"/>
              </w:rPr>
              <w:t xml:space="preserve"> до Порядку (</w:t>
            </w:r>
            <w:r w:rsidR="00C23922" w:rsidRPr="000D4FC7">
              <w:rPr>
                <w:sz w:val="22"/>
                <w:szCs w:val="22"/>
                <w:shd w:val="clear" w:color="auto" w:fill="FFFFFF"/>
                <w:lang w:val="uk-UA"/>
              </w:rPr>
              <w:t>в редакції постанови Кабінету Міністрів України від 12 лютого 2020 р. № 98</w:t>
            </w:r>
            <w:r w:rsidRPr="000D4FC7">
              <w:rPr>
                <w:sz w:val="22"/>
                <w:szCs w:val="22"/>
                <w:lang w:val="uk-UA"/>
              </w:rPr>
              <w:t>);</w:t>
            </w:r>
          </w:p>
          <w:p w14:paraId="0CF49334" w14:textId="3B765636" w:rsidR="00246EB8" w:rsidRPr="000D4FC7" w:rsidRDefault="00246EB8" w:rsidP="00C23922">
            <w:pPr>
              <w:pStyle w:val="rvps2"/>
              <w:shd w:val="clear" w:color="auto" w:fill="FFFFFF"/>
              <w:spacing w:before="0" w:beforeAutospacing="0" w:after="0" w:afterAutospacing="0"/>
              <w:ind w:firstLine="40"/>
              <w:jc w:val="both"/>
              <w:rPr>
                <w:sz w:val="22"/>
                <w:szCs w:val="22"/>
                <w:lang w:val="uk-UA"/>
              </w:rPr>
            </w:pPr>
            <w:r w:rsidRPr="000D4FC7">
              <w:rPr>
                <w:sz w:val="22"/>
                <w:szCs w:val="22"/>
                <w:lang w:val="uk-UA"/>
              </w:rPr>
              <w:t xml:space="preserve">2) </w:t>
            </w:r>
            <w:r w:rsidR="00C23922" w:rsidRPr="000D4FC7">
              <w:rPr>
                <w:sz w:val="22"/>
                <w:szCs w:val="22"/>
                <w:lang w:val="uk-UA"/>
              </w:rPr>
              <w:t>резюме за формою згідно з додатком 2</w:t>
            </w:r>
            <w:r w:rsidR="00C23922" w:rsidRPr="000D4FC7">
              <w:rPr>
                <w:sz w:val="22"/>
                <w:szCs w:val="22"/>
                <w:vertAlign w:val="superscript"/>
                <w:lang w:val="uk-UA"/>
              </w:rPr>
              <w:t>1</w:t>
            </w:r>
            <w:r w:rsidRPr="000D4FC7">
              <w:rPr>
                <w:sz w:val="22"/>
                <w:szCs w:val="22"/>
                <w:shd w:val="clear" w:color="auto" w:fill="FFFFFF"/>
                <w:lang w:val="uk-UA"/>
              </w:rPr>
              <w:t xml:space="preserve"> до Порядку (</w:t>
            </w:r>
            <w:r w:rsidR="00C23922" w:rsidRPr="000D4FC7">
              <w:rPr>
                <w:sz w:val="22"/>
                <w:szCs w:val="22"/>
                <w:shd w:val="clear" w:color="auto" w:fill="FFFFFF"/>
                <w:lang w:val="uk-UA"/>
              </w:rPr>
              <w:t>в редакції постанови Кабінету Міністрів України від 12 лютого 2020 р. № 98</w:t>
            </w:r>
            <w:r w:rsidRPr="000D4FC7">
              <w:rPr>
                <w:sz w:val="22"/>
                <w:szCs w:val="22"/>
                <w:lang w:val="uk-UA"/>
              </w:rPr>
              <w:t>), в якому обов’язково зазначається така інформація:</w:t>
            </w:r>
          </w:p>
          <w:p w14:paraId="060289CA" w14:textId="77777777" w:rsidR="00C23922" w:rsidRPr="000D4FC7" w:rsidRDefault="00C23922" w:rsidP="00C23922">
            <w:pPr>
              <w:pStyle w:val="rvps2"/>
              <w:shd w:val="clear" w:color="auto" w:fill="FFFFFF"/>
              <w:spacing w:before="0" w:beforeAutospacing="0" w:after="0" w:afterAutospacing="0"/>
              <w:ind w:firstLine="323"/>
              <w:jc w:val="both"/>
              <w:rPr>
                <w:sz w:val="22"/>
                <w:szCs w:val="22"/>
                <w:lang w:val="uk-UA"/>
              </w:rPr>
            </w:pPr>
            <w:r w:rsidRPr="000D4FC7">
              <w:rPr>
                <w:sz w:val="22"/>
                <w:szCs w:val="22"/>
                <w:lang w:val="uk-UA"/>
              </w:rPr>
              <w:t>прізвище, ім'я, по батькові кандидата;</w:t>
            </w:r>
          </w:p>
          <w:p w14:paraId="29C7C691" w14:textId="77777777" w:rsidR="00C23922" w:rsidRPr="000D4FC7" w:rsidRDefault="00C23922" w:rsidP="00C23922">
            <w:pPr>
              <w:pStyle w:val="rvps2"/>
              <w:shd w:val="clear" w:color="auto" w:fill="FFFFFF"/>
              <w:spacing w:before="0" w:beforeAutospacing="0" w:after="0" w:afterAutospacing="0"/>
              <w:ind w:firstLine="323"/>
              <w:jc w:val="both"/>
              <w:rPr>
                <w:sz w:val="22"/>
                <w:szCs w:val="22"/>
                <w:lang w:val="uk-UA"/>
              </w:rPr>
            </w:pPr>
            <w:r w:rsidRPr="000D4FC7">
              <w:rPr>
                <w:sz w:val="22"/>
                <w:szCs w:val="22"/>
                <w:lang w:val="uk-UA"/>
              </w:rPr>
              <w:t>реквізити документа, що посвідчує особу та підтверджує громадянство України;</w:t>
            </w:r>
          </w:p>
          <w:p w14:paraId="1DADF3C2" w14:textId="77777777" w:rsidR="00C23922" w:rsidRPr="000D4FC7" w:rsidRDefault="00C23922" w:rsidP="00C23922">
            <w:pPr>
              <w:pStyle w:val="rvps2"/>
              <w:shd w:val="clear" w:color="auto" w:fill="FFFFFF"/>
              <w:spacing w:before="0" w:beforeAutospacing="0" w:after="0" w:afterAutospacing="0"/>
              <w:ind w:firstLine="323"/>
              <w:jc w:val="both"/>
              <w:rPr>
                <w:sz w:val="22"/>
                <w:szCs w:val="22"/>
                <w:lang w:val="uk-UA"/>
              </w:rPr>
            </w:pPr>
            <w:r w:rsidRPr="000D4FC7">
              <w:rPr>
                <w:sz w:val="22"/>
                <w:szCs w:val="22"/>
                <w:lang w:val="uk-UA"/>
              </w:rPr>
              <w:t>підтвердження наявності відповідного ступеня вищої освіти;</w:t>
            </w:r>
          </w:p>
          <w:p w14:paraId="342677D9" w14:textId="77777777" w:rsidR="00C23922" w:rsidRPr="000D4FC7" w:rsidRDefault="00C23922" w:rsidP="00C23922">
            <w:pPr>
              <w:pStyle w:val="rvps2"/>
              <w:shd w:val="clear" w:color="auto" w:fill="FFFFFF"/>
              <w:spacing w:before="0" w:beforeAutospacing="0" w:after="0" w:afterAutospacing="0"/>
              <w:ind w:firstLine="323"/>
              <w:jc w:val="both"/>
              <w:rPr>
                <w:sz w:val="22"/>
                <w:szCs w:val="22"/>
                <w:lang w:val="uk-UA"/>
              </w:rPr>
            </w:pPr>
            <w:r w:rsidRPr="000D4FC7">
              <w:rPr>
                <w:sz w:val="22"/>
                <w:szCs w:val="22"/>
                <w:lang w:val="uk-UA"/>
              </w:rPr>
              <w:t>підтвердження рівня вільного володіння державною мовою;</w:t>
            </w:r>
          </w:p>
          <w:p w14:paraId="39D418E9" w14:textId="74E0712D" w:rsidR="00246EB8" w:rsidRPr="000D4FC7" w:rsidRDefault="00C23922" w:rsidP="00C23922">
            <w:pPr>
              <w:pStyle w:val="rvps2"/>
              <w:shd w:val="clear" w:color="auto" w:fill="FFFFFF"/>
              <w:spacing w:before="0" w:beforeAutospacing="0" w:after="0" w:afterAutospacing="0"/>
              <w:ind w:firstLine="323"/>
              <w:jc w:val="both"/>
              <w:rPr>
                <w:sz w:val="22"/>
                <w:szCs w:val="22"/>
                <w:lang w:val="uk-UA"/>
              </w:rPr>
            </w:pPr>
            <w:r w:rsidRPr="000D4FC7">
              <w:rPr>
                <w:sz w:val="22"/>
                <w:szCs w:val="22"/>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18CC754B" w14:textId="0FEBD1CD" w:rsidR="00246EB8" w:rsidRPr="000D4FC7" w:rsidRDefault="00246EB8" w:rsidP="00763610">
            <w:pPr>
              <w:pStyle w:val="rvps2"/>
              <w:shd w:val="clear" w:color="auto" w:fill="FFFFFF"/>
              <w:spacing w:before="0" w:beforeAutospacing="0" w:after="0" w:afterAutospacing="0"/>
              <w:jc w:val="both"/>
              <w:rPr>
                <w:sz w:val="22"/>
                <w:szCs w:val="22"/>
                <w:lang w:val="uk-UA"/>
              </w:rPr>
            </w:pPr>
            <w:r w:rsidRPr="000D4FC7">
              <w:rPr>
                <w:sz w:val="22"/>
                <w:szCs w:val="22"/>
                <w:lang w:val="uk-UA"/>
              </w:rPr>
              <w:t xml:space="preserve">3) </w:t>
            </w:r>
            <w:r w:rsidR="00C23922" w:rsidRPr="000D4FC7">
              <w:rPr>
                <w:sz w:val="22"/>
                <w:szCs w:val="22"/>
                <w:lang w:val="uk-UA"/>
              </w:rPr>
              <w:t xml:space="preserve">заяву, в якій повідомляє, що до неї не застосовуються заборони, визначені частиною третьою або четвертою статті 1 Закону України </w:t>
            </w:r>
            <w:r w:rsidR="00663703" w:rsidRPr="000D4FC7">
              <w:rPr>
                <w:sz w:val="22"/>
                <w:szCs w:val="22"/>
                <w:lang w:val="uk-UA"/>
              </w:rPr>
              <w:t>«</w:t>
            </w:r>
            <w:r w:rsidR="00C23922" w:rsidRPr="000D4FC7">
              <w:rPr>
                <w:sz w:val="22"/>
                <w:szCs w:val="22"/>
                <w:lang w:val="uk-UA"/>
              </w:rPr>
              <w:t>Про очищення влади</w:t>
            </w:r>
            <w:r w:rsidR="00663703" w:rsidRPr="000D4FC7">
              <w:rPr>
                <w:sz w:val="22"/>
                <w:szCs w:val="22"/>
                <w:lang w:val="uk-UA"/>
              </w:rPr>
              <w:t>»</w:t>
            </w:r>
            <w:r w:rsidR="00C23922" w:rsidRPr="000D4FC7">
              <w:rPr>
                <w:sz w:val="22"/>
                <w:szCs w:val="22"/>
                <w:lang w:val="uk-UA"/>
              </w:rPr>
              <w:t>, та надає згоду на проходження перевірки та на оприлюднення відомостей стосовно неї відповідно до зазначеного Закону.</w:t>
            </w:r>
          </w:p>
          <w:p w14:paraId="76BC7F22" w14:textId="6B4A6382" w:rsidR="00246EB8" w:rsidRPr="000D4FC7" w:rsidRDefault="00663703" w:rsidP="00763610">
            <w:pPr>
              <w:pStyle w:val="rvps2"/>
              <w:shd w:val="clear" w:color="auto" w:fill="FFFFFF"/>
              <w:spacing w:before="0" w:beforeAutospacing="0" w:after="0" w:afterAutospacing="0"/>
              <w:ind w:firstLine="157"/>
              <w:jc w:val="both"/>
              <w:rPr>
                <w:sz w:val="22"/>
                <w:szCs w:val="22"/>
                <w:lang w:val="uk-UA"/>
              </w:rPr>
            </w:pPr>
            <w:r w:rsidRPr="000D4FC7">
              <w:rPr>
                <w:sz w:val="22"/>
                <w:szCs w:val="22"/>
                <w:lang w:val="uk-UA"/>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386620BB" w14:textId="77777777" w:rsidR="00246EB8" w:rsidRPr="000D4FC7" w:rsidRDefault="00246EB8" w:rsidP="00763610">
            <w:pPr>
              <w:pStyle w:val="rvps2"/>
              <w:shd w:val="clear" w:color="auto" w:fill="FFFFFF"/>
              <w:spacing w:before="0" w:beforeAutospacing="0" w:after="0" w:afterAutospacing="0"/>
              <w:ind w:firstLine="157"/>
              <w:jc w:val="both"/>
              <w:rPr>
                <w:sz w:val="22"/>
                <w:szCs w:val="22"/>
                <w:lang w:val="uk-UA"/>
              </w:rPr>
            </w:pPr>
            <w:r w:rsidRPr="000D4FC7">
              <w:rPr>
                <w:sz w:val="22"/>
                <w:szCs w:val="22"/>
                <w:lang w:val="uk-UA"/>
              </w:rPr>
              <w:t>На електронні документи, що подаються для участі у конкурсі, накладається кваліфікований електронний підпис кандидата.</w:t>
            </w:r>
          </w:p>
          <w:p w14:paraId="410276A2" w14:textId="1FD8518A" w:rsidR="00246EB8" w:rsidRPr="000D4FC7" w:rsidRDefault="00246EB8" w:rsidP="00663703">
            <w:pPr>
              <w:pStyle w:val="rvps2"/>
              <w:shd w:val="clear" w:color="auto" w:fill="FFFFFF"/>
              <w:spacing w:before="0" w:beforeAutospacing="0" w:after="0" w:afterAutospacing="0"/>
              <w:ind w:firstLine="157"/>
              <w:jc w:val="both"/>
              <w:rPr>
                <w:sz w:val="22"/>
                <w:szCs w:val="22"/>
                <w:lang w:val="uk-UA"/>
              </w:rPr>
            </w:pPr>
            <w:r w:rsidRPr="000D4FC7">
              <w:rPr>
                <w:sz w:val="22"/>
                <w:szCs w:val="22"/>
                <w:lang w:val="uk-UA"/>
              </w:rPr>
              <w:lastRenderedPageBreak/>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168DF062" w14:textId="77777777" w:rsidR="00246EB8" w:rsidRPr="00107E62" w:rsidRDefault="00246EB8" w:rsidP="00663703">
            <w:pPr>
              <w:ind w:right="140"/>
              <w:jc w:val="both"/>
              <w:rPr>
                <w:b/>
                <w:bCs/>
                <w:szCs w:val="22"/>
                <w:lang w:val="uk-UA" w:eastAsia="uk-UA"/>
              </w:rPr>
            </w:pPr>
            <w:r w:rsidRPr="00107E62">
              <w:rPr>
                <w:b/>
                <w:bCs/>
                <w:szCs w:val="22"/>
                <w:lang w:val="uk-UA" w:eastAsia="uk-UA"/>
              </w:rPr>
              <w:t>Термін прийняття документів:</w:t>
            </w:r>
          </w:p>
          <w:p w14:paraId="5E4B96AC" w14:textId="39CE6AB6" w:rsidR="00246EB8" w:rsidRPr="000D4FC7" w:rsidRDefault="00246EB8" w:rsidP="00763610">
            <w:pPr>
              <w:spacing w:before="150" w:after="150" w:line="256" w:lineRule="auto"/>
              <w:contextualSpacing/>
              <w:textAlignment w:val="baseline"/>
              <w:rPr>
                <w:b/>
                <w:color w:val="000000" w:themeColor="text1"/>
                <w:szCs w:val="22"/>
                <w:lang w:val="uk-UA" w:eastAsia="en-US"/>
              </w:rPr>
            </w:pPr>
            <w:r w:rsidRPr="00107E62">
              <w:rPr>
                <w:b/>
                <w:szCs w:val="22"/>
                <w:lang w:val="uk-UA" w:eastAsia="en-US"/>
              </w:rPr>
              <w:t xml:space="preserve">до 16 год. 30 хв. </w:t>
            </w:r>
            <w:r w:rsidR="00107E62" w:rsidRPr="00107E62">
              <w:rPr>
                <w:b/>
                <w:szCs w:val="22"/>
                <w:lang w:val="uk-UA" w:eastAsia="en-US"/>
              </w:rPr>
              <w:t>20</w:t>
            </w:r>
            <w:r w:rsidRPr="00107E62">
              <w:rPr>
                <w:b/>
                <w:szCs w:val="22"/>
                <w:lang w:val="uk-UA" w:eastAsia="en-US"/>
              </w:rPr>
              <w:t xml:space="preserve"> </w:t>
            </w:r>
            <w:r w:rsidR="007E7670" w:rsidRPr="00107E62">
              <w:rPr>
                <w:b/>
                <w:szCs w:val="22"/>
                <w:lang w:val="uk-UA" w:eastAsia="en-US"/>
              </w:rPr>
              <w:t>квітня</w:t>
            </w:r>
            <w:r w:rsidRPr="00107E62">
              <w:rPr>
                <w:b/>
                <w:szCs w:val="22"/>
                <w:lang w:val="uk-UA" w:eastAsia="en-US"/>
              </w:rPr>
              <w:t xml:space="preserve"> 202</w:t>
            </w:r>
            <w:r w:rsidR="007E7670" w:rsidRPr="00107E62">
              <w:rPr>
                <w:b/>
                <w:szCs w:val="22"/>
                <w:lang w:val="uk-UA" w:eastAsia="en-US"/>
              </w:rPr>
              <w:t>1</w:t>
            </w:r>
            <w:r w:rsidRPr="00107E62">
              <w:rPr>
                <w:b/>
                <w:szCs w:val="22"/>
                <w:lang w:val="uk-UA" w:eastAsia="en-US"/>
              </w:rPr>
              <w:t xml:space="preserve"> року</w:t>
            </w:r>
          </w:p>
        </w:tc>
      </w:tr>
      <w:tr w:rsidR="00246EB8" w:rsidRPr="000D4FC7" w14:paraId="481A5A08" w14:textId="77777777" w:rsidTr="00875370">
        <w:tc>
          <w:tcPr>
            <w:tcW w:w="2920" w:type="dxa"/>
            <w:tcBorders>
              <w:top w:val="single" w:sz="6" w:space="0" w:color="000000"/>
              <w:left w:val="single" w:sz="6" w:space="0" w:color="000000"/>
              <w:bottom w:val="single" w:sz="6" w:space="0" w:color="000000"/>
              <w:right w:val="single" w:sz="6" w:space="0" w:color="000000"/>
            </w:tcBorders>
          </w:tcPr>
          <w:p w14:paraId="77E0A653" w14:textId="77777777" w:rsidR="00246EB8" w:rsidRPr="000D4FC7" w:rsidRDefault="00246EB8" w:rsidP="00763610">
            <w:pPr>
              <w:spacing w:line="256" w:lineRule="auto"/>
              <w:textAlignment w:val="baseline"/>
              <w:rPr>
                <w:szCs w:val="22"/>
                <w:lang w:val="uk-UA" w:eastAsia="en-US"/>
              </w:rPr>
            </w:pPr>
            <w:r w:rsidRPr="000D4FC7">
              <w:rPr>
                <w:szCs w:val="22"/>
                <w:lang w:val="uk-UA" w:eastAsia="en-US"/>
              </w:rPr>
              <w:lastRenderedPageBreak/>
              <w:t xml:space="preserve">Додаткові (необов'язкові) </w:t>
            </w:r>
          </w:p>
          <w:p w14:paraId="0059C4BA" w14:textId="77777777" w:rsidR="00246EB8" w:rsidRPr="000D4FC7" w:rsidRDefault="00246EB8" w:rsidP="00763610">
            <w:pPr>
              <w:spacing w:line="256" w:lineRule="auto"/>
              <w:textAlignment w:val="baseline"/>
              <w:rPr>
                <w:szCs w:val="22"/>
                <w:lang w:val="uk-UA" w:eastAsia="en-US"/>
              </w:rPr>
            </w:pPr>
            <w:r w:rsidRPr="000D4FC7">
              <w:rPr>
                <w:szCs w:val="22"/>
                <w:lang w:val="uk-UA" w:eastAsia="en-US"/>
              </w:rPr>
              <w:t>документи</w:t>
            </w:r>
          </w:p>
        </w:tc>
        <w:tc>
          <w:tcPr>
            <w:tcW w:w="6493" w:type="dxa"/>
            <w:tcBorders>
              <w:top w:val="single" w:sz="6" w:space="0" w:color="000000"/>
              <w:left w:val="single" w:sz="6" w:space="0" w:color="000000"/>
              <w:bottom w:val="single" w:sz="6" w:space="0" w:color="000000"/>
              <w:right w:val="single" w:sz="6" w:space="0" w:color="000000"/>
            </w:tcBorders>
          </w:tcPr>
          <w:p w14:paraId="0EDCCFBE" w14:textId="77777777" w:rsidR="00246EB8" w:rsidRPr="000D4FC7" w:rsidRDefault="00246EB8" w:rsidP="00763610">
            <w:pPr>
              <w:spacing w:before="150" w:after="150" w:line="256" w:lineRule="auto"/>
              <w:contextualSpacing/>
              <w:textAlignment w:val="baseline"/>
              <w:rPr>
                <w:szCs w:val="22"/>
                <w:lang w:val="uk-UA" w:eastAsia="en-US"/>
              </w:rPr>
            </w:pPr>
            <w:r w:rsidRPr="000D4FC7">
              <w:rPr>
                <w:szCs w:val="22"/>
                <w:lang w:val="uk-UA" w:eastAsia="en-US"/>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246EB8" w:rsidRPr="000D4FC7" w14:paraId="178BAF65" w14:textId="77777777" w:rsidTr="00875370">
        <w:trPr>
          <w:trHeight w:val="697"/>
        </w:trPr>
        <w:tc>
          <w:tcPr>
            <w:tcW w:w="2920" w:type="dxa"/>
            <w:tcBorders>
              <w:top w:val="single" w:sz="6" w:space="0" w:color="000000"/>
              <w:left w:val="single" w:sz="6" w:space="0" w:color="000000"/>
              <w:bottom w:val="single" w:sz="6" w:space="0" w:color="000000"/>
              <w:right w:val="single" w:sz="6" w:space="0" w:color="000000"/>
            </w:tcBorders>
            <w:hideMark/>
          </w:tcPr>
          <w:p w14:paraId="35FCBAFB" w14:textId="1D95210D" w:rsidR="00246EB8" w:rsidRPr="000D4FC7" w:rsidRDefault="001329DF" w:rsidP="00763610">
            <w:pPr>
              <w:spacing w:line="256" w:lineRule="auto"/>
              <w:textAlignment w:val="baseline"/>
              <w:rPr>
                <w:bCs/>
                <w:szCs w:val="22"/>
                <w:lang w:val="uk-UA" w:eastAsia="en-US"/>
              </w:rPr>
            </w:pPr>
            <w:r w:rsidRPr="000D4FC7">
              <w:rPr>
                <w:bCs/>
                <w:szCs w:val="22"/>
                <w:lang w:val="uk-UA" w:eastAsia="en-US"/>
              </w:rPr>
              <w:t>Дата і час початку проведення тестування кандидатів. Місце або спосіб проведення тестування. Місце або спосіб проведення співбесіди (із зазначенням електронної платформи для комунікації дистанційно)</w:t>
            </w:r>
          </w:p>
        </w:tc>
        <w:tc>
          <w:tcPr>
            <w:tcW w:w="6493" w:type="dxa"/>
            <w:tcBorders>
              <w:top w:val="single" w:sz="6" w:space="0" w:color="000000"/>
              <w:left w:val="single" w:sz="6" w:space="0" w:color="000000"/>
              <w:bottom w:val="single" w:sz="6" w:space="0" w:color="000000"/>
              <w:right w:val="single" w:sz="6" w:space="0" w:color="000000"/>
            </w:tcBorders>
          </w:tcPr>
          <w:p w14:paraId="4ED22124" w14:textId="7D9AF6B2" w:rsidR="003D1EF5" w:rsidRPr="00107E62" w:rsidRDefault="00107E62" w:rsidP="00763610">
            <w:pPr>
              <w:spacing w:line="256" w:lineRule="auto"/>
              <w:textAlignment w:val="baseline"/>
              <w:rPr>
                <w:b/>
                <w:szCs w:val="22"/>
                <w:lang w:val="uk-UA" w:eastAsia="en-US"/>
              </w:rPr>
            </w:pPr>
            <w:r w:rsidRPr="00107E62">
              <w:rPr>
                <w:b/>
                <w:szCs w:val="22"/>
                <w:lang w:val="uk-UA" w:eastAsia="en-US"/>
              </w:rPr>
              <w:t>22</w:t>
            </w:r>
            <w:r w:rsidR="003D1EF5" w:rsidRPr="00107E62">
              <w:rPr>
                <w:b/>
                <w:szCs w:val="22"/>
                <w:lang w:val="uk-UA" w:eastAsia="en-US"/>
              </w:rPr>
              <w:t xml:space="preserve"> квітня 2021 року о 10 год. 00 хв.</w:t>
            </w:r>
          </w:p>
          <w:p w14:paraId="4437FD09" w14:textId="30CFAF45" w:rsidR="003D1EF5" w:rsidRPr="000D4FC7" w:rsidRDefault="00246EB8" w:rsidP="003D1EF5">
            <w:pPr>
              <w:spacing w:line="256" w:lineRule="auto"/>
              <w:textAlignment w:val="baseline"/>
              <w:rPr>
                <w:b/>
                <w:szCs w:val="22"/>
                <w:lang w:val="uk-UA" w:eastAsia="en-US"/>
              </w:rPr>
            </w:pPr>
            <w:r w:rsidRPr="000D4FC7">
              <w:rPr>
                <w:b/>
                <w:szCs w:val="22"/>
                <w:lang w:val="uk-UA" w:eastAsia="en-US"/>
              </w:rPr>
              <w:t>м. Чернігів, вул. Київська, 23</w:t>
            </w:r>
            <w:r w:rsidR="003D1EF5" w:rsidRPr="000D4FC7">
              <w:rPr>
                <w:b/>
                <w:szCs w:val="22"/>
                <w:lang w:val="uk-UA" w:eastAsia="en-US"/>
              </w:rPr>
              <w:t>.</w:t>
            </w:r>
          </w:p>
          <w:p w14:paraId="2A83C76E" w14:textId="0F0808AA" w:rsidR="003D1EF5" w:rsidRPr="000D4FC7" w:rsidRDefault="003D1EF5" w:rsidP="003D1EF5">
            <w:pPr>
              <w:spacing w:line="256" w:lineRule="auto"/>
              <w:textAlignment w:val="baseline"/>
              <w:rPr>
                <w:b/>
                <w:szCs w:val="22"/>
                <w:lang w:val="uk-UA" w:eastAsia="en-US"/>
              </w:rPr>
            </w:pPr>
            <w:r w:rsidRPr="000D4FC7">
              <w:rPr>
                <w:b/>
                <w:szCs w:val="22"/>
                <w:lang w:val="uk-UA" w:eastAsia="en-US"/>
              </w:rPr>
              <w:t>м. Чернігів, вул. Київська, 23.</w:t>
            </w:r>
          </w:p>
          <w:p w14:paraId="5A66099D" w14:textId="60A8BBC2" w:rsidR="00246EB8" w:rsidRPr="000D4FC7" w:rsidRDefault="00246EB8" w:rsidP="003D1EF5">
            <w:pPr>
              <w:spacing w:line="256" w:lineRule="auto"/>
              <w:textAlignment w:val="baseline"/>
              <w:rPr>
                <w:szCs w:val="22"/>
                <w:lang w:val="uk-UA" w:eastAsia="en-US"/>
              </w:rPr>
            </w:pPr>
            <w:r w:rsidRPr="000D4FC7">
              <w:rPr>
                <w:noProof/>
                <w:szCs w:val="22"/>
                <w:lang w:val="uk-UA"/>
              </w:rPr>
              <w:t>(при собі необхідно мати паспорт)</w:t>
            </w:r>
          </w:p>
        </w:tc>
      </w:tr>
      <w:tr w:rsidR="00246EB8" w:rsidRPr="000D4FC7" w14:paraId="6D5E91E2"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64D4639F" w14:textId="25803DE6" w:rsidR="00246EB8" w:rsidRPr="000D4FC7" w:rsidRDefault="001329DF" w:rsidP="00763610">
            <w:pPr>
              <w:spacing w:line="256" w:lineRule="auto"/>
              <w:textAlignment w:val="baseline"/>
              <w:rPr>
                <w:szCs w:val="22"/>
                <w:lang w:val="uk-UA" w:eastAsia="en-US"/>
              </w:rPr>
            </w:pPr>
            <w:r w:rsidRPr="000D4FC7">
              <w:rPr>
                <w:szCs w:val="22"/>
                <w:lang w:val="uk-UA" w:eastAsia="en-US"/>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493" w:type="dxa"/>
            <w:tcBorders>
              <w:top w:val="single" w:sz="6" w:space="0" w:color="000000"/>
              <w:left w:val="single" w:sz="6" w:space="0" w:color="000000"/>
              <w:bottom w:val="single" w:sz="6" w:space="0" w:color="000000"/>
              <w:right w:val="single" w:sz="6" w:space="0" w:color="000000"/>
            </w:tcBorders>
          </w:tcPr>
          <w:p w14:paraId="42FEB1DD" w14:textId="77777777" w:rsidR="00246EB8" w:rsidRPr="000D4FC7" w:rsidRDefault="00246EB8" w:rsidP="00763610">
            <w:pPr>
              <w:spacing w:line="360" w:lineRule="auto"/>
              <w:textAlignment w:val="baseline"/>
              <w:rPr>
                <w:b/>
                <w:szCs w:val="22"/>
                <w:lang w:val="uk-UA" w:eastAsia="en-US"/>
              </w:rPr>
            </w:pPr>
            <w:r w:rsidRPr="000D4FC7">
              <w:rPr>
                <w:b/>
                <w:szCs w:val="22"/>
                <w:lang w:val="uk-UA" w:eastAsia="en-US"/>
              </w:rPr>
              <w:t>Латарія Максим Юрійович</w:t>
            </w:r>
          </w:p>
          <w:p w14:paraId="7EDEB26F" w14:textId="77777777" w:rsidR="00246EB8" w:rsidRPr="000D4FC7" w:rsidRDefault="00246EB8" w:rsidP="00763610">
            <w:pPr>
              <w:spacing w:line="360" w:lineRule="auto"/>
              <w:textAlignment w:val="baseline"/>
              <w:rPr>
                <w:szCs w:val="22"/>
                <w:lang w:val="uk-UA" w:eastAsia="en-US"/>
              </w:rPr>
            </w:pPr>
            <w:r w:rsidRPr="000D4FC7">
              <w:rPr>
                <w:szCs w:val="22"/>
                <w:lang w:val="uk-UA" w:eastAsia="en-US"/>
              </w:rPr>
              <w:t>тел. (0462) 665-500</w:t>
            </w:r>
          </w:p>
          <w:p w14:paraId="4070367F" w14:textId="77777777" w:rsidR="00246EB8" w:rsidRPr="000D4FC7" w:rsidRDefault="00246EB8" w:rsidP="00763610">
            <w:pPr>
              <w:spacing w:line="360" w:lineRule="auto"/>
              <w:textAlignment w:val="baseline"/>
              <w:rPr>
                <w:szCs w:val="22"/>
                <w:lang w:val="uk-UA" w:eastAsia="en-US"/>
              </w:rPr>
            </w:pPr>
            <w:r w:rsidRPr="000D4FC7">
              <w:rPr>
                <w:color w:val="000000"/>
                <w:szCs w:val="22"/>
                <w:lang w:val="uk-UA" w:eastAsia="en-US"/>
              </w:rPr>
              <w:t>e-</w:t>
            </w:r>
            <w:proofErr w:type="spellStart"/>
            <w:r w:rsidRPr="000D4FC7">
              <w:rPr>
                <w:color w:val="000000"/>
                <w:szCs w:val="22"/>
                <w:lang w:val="uk-UA" w:eastAsia="en-US"/>
              </w:rPr>
              <w:t>mail</w:t>
            </w:r>
            <w:proofErr w:type="spellEnd"/>
            <w:r w:rsidRPr="000D4FC7">
              <w:rPr>
                <w:color w:val="000000"/>
                <w:spacing w:val="-8"/>
                <w:szCs w:val="22"/>
                <w:lang w:val="uk-UA" w:eastAsia="en-US"/>
              </w:rPr>
              <w:t xml:space="preserve">: </w:t>
            </w:r>
            <w:hyperlink r:id="rId7" w:history="1">
              <w:r w:rsidRPr="000D4FC7">
                <w:rPr>
                  <w:rStyle w:val="ac"/>
                  <w:szCs w:val="22"/>
                  <w:lang w:val="uk-UA" w:eastAsia="en-US"/>
                </w:rPr>
                <w:t>latariya@adm.cn.court.gov.ua</w:t>
              </w:r>
            </w:hyperlink>
          </w:p>
          <w:p w14:paraId="2BE78ED0" w14:textId="77777777" w:rsidR="00246EB8" w:rsidRPr="000D4FC7" w:rsidRDefault="00246EB8" w:rsidP="00763610">
            <w:pPr>
              <w:spacing w:line="360" w:lineRule="auto"/>
              <w:textAlignment w:val="baseline"/>
              <w:rPr>
                <w:szCs w:val="22"/>
                <w:lang w:val="uk-UA" w:eastAsia="en-US"/>
              </w:rPr>
            </w:pPr>
          </w:p>
        </w:tc>
      </w:tr>
      <w:tr w:rsidR="00246EB8" w:rsidRPr="000D4FC7" w14:paraId="4DC213B5" w14:textId="77777777" w:rsidTr="00EC6C72">
        <w:trPr>
          <w:trHeight w:val="368"/>
        </w:trPr>
        <w:tc>
          <w:tcPr>
            <w:tcW w:w="9413" w:type="dxa"/>
            <w:gridSpan w:val="2"/>
            <w:tcBorders>
              <w:top w:val="single" w:sz="6" w:space="0" w:color="000000"/>
              <w:left w:val="single" w:sz="6" w:space="0" w:color="000000"/>
              <w:bottom w:val="single" w:sz="6" w:space="0" w:color="000000"/>
              <w:right w:val="single" w:sz="6" w:space="0" w:color="000000"/>
            </w:tcBorders>
            <w:hideMark/>
          </w:tcPr>
          <w:p w14:paraId="600F8083" w14:textId="77777777" w:rsidR="00246EB8" w:rsidRPr="000D4FC7" w:rsidRDefault="00246EB8" w:rsidP="00763610">
            <w:pPr>
              <w:spacing w:before="80" w:after="80" w:line="254" w:lineRule="auto"/>
              <w:jc w:val="center"/>
              <w:textAlignment w:val="baseline"/>
              <w:rPr>
                <w:szCs w:val="22"/>
                <w:lang w:val="uk-UA" w:eastAsia="en-US"/>
              </w:rPr>
            </w:pPr>
            <w:r w:rsidRPr="000D4FC7">
              <w:rPr>
                <w:szCs w:val="22"/>
                <w:lang w:val="uk-UA" w:eastAsia="en-US"/>
              </w:rPr>
              <w:t>Кваліфікаційні вимоги</w:t>
            </w:r>
          </w:p>
        </w:tc>
      </w:tr>
      <w:tr w:rsidR="00246EB8" w:rsidRPr="000D4FC7" w14:paraId="77A49671"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297AD2BC" w14:textId="77777777" w:rsidR="00246EB8" w:rsidRPr="000D4FC7" w:rsidRDefault="00246EB8" w:rsidP="00763610">
            <w:pPr>
              <w:spacing w:line="254" w:lineRule="auto"/>
              <w:textAlignment w:val="baseline"/>
              <w:rPr>
                <w:color w:val="000000"/>
                <w:szCs w:val="22"/>
                <w:lang w:val="uk-UA" w:eastAsia="en-US"/>
              </w:rPr>
            </w:pPr>
            <w:r w:rsidRPr="000D4FC7">
              <w:rPr>
                <w:color w:val="000000"/>
                <w:szCs w:val="22"/>
                <w:lang w:val="uk-UA" w:eastAsia="en-US"/>
              </w:rPr>
              <w:t>Освіта</w:t>
            </w:r>
          </w:p>
        </w:tc>
        <w:tc>
          <w:tcPr>
            <w:tcW w:w="6493" w:type="dxa"/>
            <w:tcBorders>
              <w:top w:val="single" w:sz="6" w:space="0" w:color="000000"/>
              <w:left w:val="single" w:sz="6" w:space="0" w:color="000000"/>
              <w:bottom w:val="single" w:sz="6" w:space="0" w:color="000000"/>
              <w:right w:val="single" w:sz="6" w:space="0" w:color="000000"/>
            </w:tcBorders>
            <w:hideMark/>
          </w:tcPr>
          <w:p w14:paraId="67F330D0" w14:textId="4193E825" w:rsidR="00246EB8" w:rsidRPr="000D4FC7" w:rsidRDefault="00482A49" w:rsidP="00763610">
            <w:pPr>
              <w:spacing w:line="254" w:lineRule="auto"/>
              <w:textAlignment w:val="baseline"/>
              <w:rPr>
                <w:color w:val="FF0000"/>
                <w:szCs w:val="22"/>
                <w:lang w:val="uk-UA" w:eastAsia="en-US"/>
              </w:rPr>
            </w:pPr>
            <w:r w:rsidRPr="000D4FC7">
              <w:rPr>
                <w:bCs/>
                <w:szCs w:val="22"/>
                <w:lang w:val="uk-UA" w:eastAsia="en-US"/>
              </w:rPr>
              <w:t>вища, не нижче ступеня молодшого бакалавра або бакалавра</w:t>
            </w:r>
          </w:p>
        </w:tc>
      </w:tr>
      <w:tr w:rsidR="00246EB8" w:rsidRPr="000D4FC7" w14:paraId="6E7A07E7"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002C6910" w14:textId="77777777" w:rsidR="00246EB8" w:rsidRPr="000D4FC7" w:rsidRDefault="00246EB8" w:rsidP="00763610">
            <w:pPr>
              <w:spacing w:line="254" w:lineRule="auto"/>
              <w:textAlignment w:val="baseline"/>
              <w:rPr>
                <w:color w:val="000000"/>
                <w:szCs w:val="22"/>
                <w:lang w:val="uk-UA" w:eastAsia="en-US"/>
              </w:rPr>
            </w:pPr>
            <w:r w:rsidRPr="000D4FC7">
              <w:rPr>
                <w:rStyle w:val="FontStyle15"/>
                <w:sz w:val="22"/>
                <w:szCs w:val="22"/>
                <w:lang w:val="uk-UA" w:eastAsia="uk-UA"/>
              </w:rPr>
              <w:t>Досвід роботи</w:t>
            </w:r>
          </w:p>
        </w:tc>
        <w:tc>
          <w:tcPr>
            <w:tcW w:w="6493" w:type="dxa"/>
            <w:tcBorders>
              <w:top w:val="single" w:sz="6" w:space="0" w:color="000000"/>
              <w:left w:val="single" w:sz="6" w:space="0" w:color="000000"/>
              <w:bottom w:val="single" w:sz="6" w:space="0" w:color="000000"/>
              <w:right w:val="single" w:sz="6" w:space="0" w:color="000000"/>
            </w:tcBorders>
            <w:hideMark/>
          </w:tcPr>
          <w:p w14:paraId="42C72F9A" w14:textId="34E2084D" w:rsidR="00246EB8" w:rsidRPr="000D4FC7" w:rsidRDefault="00482A49" w:rsidP="00763610">
            <w:pPr>
              <w:spacing w:line="254" w:lineRule="auto"/>
              <w:textAlignment w:val="baseline"/>
              <w:rPr>
                <w:rStyle w:val="FontStyle15"/>
                <w:color w:val="FF0000"/>
                <w:sz w:val="22"/>
                <w:szCs w:val="22"/>
                <w:lang w:val="uk-UA" w:eastAsia="uk-UA"/>
              </w:rPr>
            </w:pPr>
            <w:r w:rsidRPr="000D4FC7">
              <w:rPr>
                <w:szCs w:val="22"/>
                <w:lang w:val="uk-UA" w:eastAsia="en-US"/>
              </w:rPr>
              <w:t>не потребує</w:t>
            </w:r>
          </w:p>
        </w:tc>
      </w:tr>
      <w:tr w:rsidR="00246EB8" w:rsidRPr="000D4FC7" w14:paraId="4EFB55AB"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5A8E12CA" w14:textId="77777777" w:rsidR="00246EB8" w:rsidRPr="000D4FC7" w:rsidRDefault="00246EB8" w:rsidP="00763610">
            <w:pPr>
              <w:spacing w:line="254" w:lineRule="auto"/>
              <w:textAlignment w:val="baseline"/>
              <w:rPr>
                <w:color w:val="000000"/>
                <w:szCs w:val="22"/>
                <w:lang w:val="uk-UA" w:eastAsia="en-US"/>
              </w:rPr>
            </w:pPr>
            <w:r w:rsidRPr="000D4FC7">
              <w:rPr>
                <w:color w:val="000000"/>
                <w:szCs w:val="22"/>
                <w:lang w:val="uk-UA" w:eastAsia="en-US"/>
              </w:rPr>
              <w:t>Володіння державною мовою</w:t>
            </w:r>
          </w:p>
        </w:tc>
        <w:tc>
          <w:tcPr>
            <w:tcW w:w="6493" w:type="dxa"/>
            <w:tcBorders>
              <w:top w:val="single" w:sz="6" w:space="0" w:color="000000"/>
              <w:left w:val="single" w:sz="6" w:space="0" w:color="000000"/>
              <w:bottom w:val="single" w:sz="6" w:space="0" w:color="000000"/>
              <w:right w:val="single" w:sz="6" w:space="0" w:color="000000"/>
            </w:tcBorders>
            <w:hideMark/>
          </w:tcPr>
          <w:p w14:paraId="1773C28D" w14:textId="77777777" w:rsidR="00246EB8" w:rsidRPr="000D4FC7" w:rsidRDefault="00246EB8" w:rsidP="00763610">
            <w:pPr>
              <w:spacing w:line="254" w:lineRule="auto"/>
              <w:textAlignment w:val="baseline"/>
              <w:rPr>
                <w:color w:val="FF0000"/>
                <w:szCs w:val="22"/>
                <w:lang w:val="uk-UA" w:eastAsia="en-US"/>
              </w:rPr>
            </w:pPr>
            <w:r w:rsidRPr="000D4FC7">
              <w:rPr>
                <w:szCs w:val="22"/>
                <w:lang w:val="uk-UA" w:eastAsia="en-US"/>
              </w:rPr>
              <w:t>вільне володіння державною мовою</w:t>
            </w:r>
          </w:p>
        </w:tc>
      </w:tr>
      <w:tr w:rsidR="00246EB8" w:rsidRPr="000D4FC7" w14:paraId="2860F640" w14:textId="77777777" w:rsidTr="00EC6C72">
        <w:trPr>
          <w:trHeight w:val="340"/>
        </w:trPr>
        <w:tc>
          <w:tcPr>
            <w:tcW w:w="9413" w:type="dxa"/>
            <w:gridSpan w:val="2"/>
            <w:tcBorders>
              <w:top w:val="single" w:sz="6" w:space="0" w:color="000000"/>
              <w:left w:val="single" w:sz="6" w:space="0" w:color="000000"/>
              <w:bottom w:val="single" w:sz="6" w:space="0" w:color="000000"/>
              <w:right w:val="single" w:sz="6" w:space="0" w:color="000000"/>
            </w:tcBorders>
            <w:hideMark/>
          </w:tcPr>
          <w:p w14:paraId="1B124EAD" w14:textId="77777777" w:rsidR="00246EB8" w:rsidRPr="000D4FC7" w:rsidRDefault="00246EB8" w:rsidP="00763610">
            <w:pPr>
              <w:spacing w:before="80" w:after="80" w:line="254" w:lineRule="auto"/>
              <w:jc w:val="center"/>
              <w:textAlignment w:val="baseline"/>
              <w:rPr>
                <w:szCs w:val="22"/>
                <w:lang w:val="uk-UA" w:eastAsia="en-US"/>
              </w:rPr>
            </w:pPr>
            <w:r w:rsidRPr="000D4FC7">
              <w:rPr>
                <w:szCs w:val="22"/>
                <w:lang w:val="uk-UA" w:eastAsia="en-US"/>
              </w:rPr>
              <w:t>Вимоги до компетентності</w:t>
            </w:r>
          </w:p>
        </w:tc>
      </w:tr>
      <w:tr w:rsidR="00246EB8" w:rsidRPr="000D4FC7" w14:paraId="479F9305" w14:textId="77777777" w:rsidTr="00875370">
        <w:trPr>
          <w:trHeight w:val="339"/>
        </w:trPr>
        <w:tc>
          <w:tcPr>
            <w:tcW w:w="2920" w:type="dxa"/>
            <w:tcBorders>
              <w:top w:val="single" w:sz="6" w:space="0" w:color="000000"/>
              <w:left w:val="single" w:sz="6" w:space="0" w:color="000000"/>
              <w:bottom w:val="single" w:sz="6" w:space="0" w:color="000000"/>
              <w:right w:val="single" w:sz="6" w:space="0" w:color="000000"/>
            </w:tcBorders>
            <w:hideMark/>
          </w:tcPr>
          <w:p w14:paraId="2AD3BFF5" w14:textId="77777777" w:rsidR="00246EB8" w:rsidRPr="000D4FC7" w:rsidRDefault="00246EB8" w:rsidP="00763610">
            <w:pPr>
              <w:tabs>
                <w:tab w:val="left" w:pos="1380"/>
              </w:tabs>
              <w:spacing w:line="254" w:lineRule="auto"/>
              <w:jc w:val="center"/>
              <w:textAlignment w:val="baseline"/>
              <w:rPr>
                <w:color w:val="000000"/>
                <w:szCs w:val="22"/>
                <w:lang w:val="uk-UA" w:eastAsia="en-US"/>
              </w:rPr>
            </w:pPr>
            <w:r w:rsidRPr="000D4FC7">
              <w:rPr>
                <w:color w:val="000000"/>
                <w:szCs w:val="22"/>
                <w:lang w:val="uk-UA" w:eastAsia="en-US"/>
              </w:rPr>
              <w:t>Вимога</w:t>
            </w:r>
          </w:p>
        </w:tc>
        <w:tc>
          <w:tcPr>
            <w:tcW w:w="6493" w:type="dxa"/>
            <w:tcBorders>
              <w:top w:val="single" w:sz="6" w:space="0" w:color="000000"/>
              <w:left w:val="single" w:sz="6" w:space="0" w:color="000000"/>
              <w:bottom w:val="single" w:sz="6" w:space="0" w:color="000000"/>
              <w:right w:val="single" w:sz="6" w:space="0" w:color="000000"/>
            </w:tcBorders>
            <w:hideMark/>
          </w:tcPr>
          <w:p w14:paraId="1877D127" w14:textId="77777777" w:rsidR="00246EB8" w:rsidRPr="000D4FC7" w:rsidRDefault="00246EB8" w:rsidP="00763610">
            <w:pPr>
              <w:spacing w:line="254" w:lineRule="auto"/>
              <w:jc w:val="center"/>
              <w:textAlignment w:val="baseline"/>
              <w:rPr>
                <w:color w:val="000000"/>
                <w:szCs w:val="22"/>
                <w:lang w:val="uk-UA" w:eastAsia="en-US"/>
              </w:rPr>
            </w:pPr>
            <w:r w:rsidRPr="000D4FC7">
              <w:rPr>
                <w:color w:val="000000"/>
                <w:szCs w:val="22"/>
                <w:lang w:val="uk-UA" w:eastAsia="en-US"/>
              </w:rPr>
              <w:t>Компоненти вимоги</w:t>
            </w:r>
          </w:p>
        </w:tc>
      </w:tr>
      <w:tr w:rsidR="00246EB8" w:rsidRPr="000D4FC7" w14:paraId="517E9257"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0CAE5C97" w14:textId="77777777" w:rsidR="00246EB8" w:rsidRPr="000D4FC7" w:rsidRDefault="00246EB8" w:rsidP="00763610">
            <w:pPr>
              <w:spacing w:before="150" w:after="150" w:line="256" w:lineRule="auto"/>
              <w:textAlignment w:val="baseline"/>
              <w:rPr>
                <w:szCs w:val="22"/>
                <w:lang w:val="uk-UA" w:eastAsia="en-US"/>
              </w:rPr>
            </w:pPr>
            <w:r w:rsidRPr="000D4FC7">
              <w:rPr>
                <w:szCs w:val="22"/>
                <w:lang w:val="uk-UA"/>
              </w:rPr>
              <w:t>Ділові якості</w:t>
            </w:r>
          </w:p>
        </w:tc>
        <w:tc>
          <w:tcPr>
            <w:tcW w:w="6493" w:type="dxa"/>
            <w:tcBorders>
              <w:top w:val="single" w:sz="6" w:space="0" w:color="000000"/>
              <w:left w:val="single" w:sz="6" w:space="0" w:color="000000"/>
              <w:bottom w:val="single" w:sz="6" w:space="0" w:color="000000"/>
              <w:right w:val="single" w:sz="6" w:space="0" w:color="000000"/>
            </w:tcBorders>
            <w:hideMark/>
          </w:tcPr>
          <w:p w14:paraId="1822C7D4" w14:textId="27B0064F" w:rsidR="00246EB8" w:rsidRPr="000D4FC7" w:rsidRDefault="00246EB8" w:rsidP="00EC6C72">
            <w:pPr>
              <w:shd w:val="clear" w:color="auto" w:fill="FFFFFF"/>
              <w:spacing w:line="254" w:lineRule="auto"/>
              <w:ind w:left="-47" w:right="-63"/>
              <w:textAlignment w:val="baseline"/>
              <w:rPr>
                <w:color w:val="000000"/>
                <w:szCs w:val="22"/>
                <w:lang w:val="uk-UA" w:eastAsia="en-US"/>
              </w:rPr>
            </w:pPr>
            <w:r w:rsidRPr="000D4FC7">
              <w:rPr>
                <w:color w:val="000000"/>
                <w:szCs w:val="22"/>
                <w:lang w:val="uk-UA" w:eastAsia="en-US"/>
              </w:rPr>
              <w:t xml:space="preserve">1) </w:t>
            </w:r>
            <w:r w:rsidR="00DA7D9F" w:rsidRPr="000D4FC7">
              <w:rPr>
                <w:color w:val="000000"/>
                <w:szCs w:val="22"/>
                <w:lang w:val="uk-UA"/>
              </w:rPr>
              <w:t>навички роботи з різними джерелами інформації та з великим об’ємом інформації, здатність швидко переключатися з аналізу одного матеріалу на інший</w:t>
            </w:r>
            <w:r w:rsidRPr="000D4FC7">
              <w:rPr>
                <w:color w:val="000000"/>
                <w:szCs w:val="22"/>
                <w:lang w:val="uk-UA" w:eastAsia="en-US"/>
              </w:rPr>
              <w:t>;</w:t>
            </w:r>
          </w:p>
          <w:p w14:paraId="2D08ADAE" w14:textId="25CC7209" w:rsidR="00246EB8" w:rsidRPr="000D4FC7" w:rsidRDefault="00482A49" w:rsidP="00EC6C72">
            <w:pPr>
              <w:shd w:val="clear" w:color="auto" w:fill="FFFFFF"/>
              <w:spacing w:line="254" w:lineRule="auto"/>
              <w:ind w:left="-47" w:right="-63"/>
              <w:textAlignment w:val="baseline"/>
              <w:rPr>
                <w:color w:val="000000"/>
                <w:szCs w:val="22"/>
                <w:lang w:val="uk-UA" w:eastAsia="en-US"/>
              </w:rPr>
            </w:pPr>
            <w:bookmarkStart w:id="0" w:name="n83"/>
            <w:bookmarkStart w:id="1" w:name="n84"/>
            <w:bookmarkStart w:id="2" w:name="n85"/>
            <w:bookmarkEnd w:id="0"/>
            <w:bookmarkEnd w:id="1"/>
            <w:bookmarkEnd w:id="2"/>
            <w:r w:rsidRPr="000D4FC7">
              <w:rPr>
                <w:color w:val="000000"/>
                <w:szCs w:val="22"/>
                <w:lang w:val="uk-UA" w:eastAsia="en-US"/>
              </w:rPr>
              <w:t>2</w:t>
            </w:r>
            <w:r w:rsidR="00246EB8" w:rsidRPr="000D4FC7">
              <w:rPr>
                <w:color w:val="000000"/>
                <w:szCs w:val="22"/>
                <w:lang w:val="uk-UA" w:eastAsia="en-US"/>
              </w:rPr>
              <w:t>) самоорганізація та орієнтація на розвиток;</w:t>
            </w:r>
          </w:p>
          <w:p w14:paraId="0F63CD16" w14:textId="77777777" w:rsidR="00246EB8" w:rsidRPr="000D4FC7" w:rsidRDefault="00482A49" w:rsidP="00EC6C72">
            <w:pPr>
              <w:spacing w:line="256" w:lineRule="auto"/>
              <w:ind w:left="-47" w:right="-63"/>
              <w:textAlignment w:val="baseline"/>
              <w:rPr>
                <w:color w:val="000000"/>
                <w:szCs w:val="22"/>
                <w:lang w:val="uk-UA" w:eastAsia="en-US"/>
              </w:rPr>
            </w:pPr>
            <w:bookmarkStart w:id="3" w:name="n86"/>
            <w:bookmarkStart w:id="4" w:name="n87"/>
            <w:bookmarkStart w:id="5" w:name="n88"/>
            <w:bookmarkEnd w:id="3"/>
            <w:bookmarkEnd w:id="4"/>
            <w:bookmarkEnd w:id="5"/>
            <w:r w:rsidRPr="000D4FC7">
              <w:rPr>
                <w:color w:val="000000"/>
                <w:szCs w:val="22"/>
                <w:lang w:val="uk-UA" w:eastAsia="en-US"/>
              </w:rPr>
              <w:t>3</w:t>
            </w:r>
            <w:r w:rsidR="00246EB8" w:rsidRPr="000D4FC7">
              <w:rPr>
                <w:color w:val="000000"/>
                <w:szCs w:val="22"/>
                <w:lang w:val="uk-UA" w:eastAsia="en-US"/>
              </w:rPr>
              <w:t>) вміння працювати в стресових ситуаціях</w:t>
            </w:r>
            <w:r w:rsidR="00DA7D9F" w:rsidRPr="000D4FC7">
              <w:rPr>
                <w:color w:val="000000"/>
                <w:szCs w:val="22"/>
                <w:lang w:val="uk-UA" w:eastAsia="en-US"/>
              </w:rPr>
              <w:t>;</w:t>
            </w:r>
          </w:p>
          <w:p w14:paraId="1409A7FF" w14:textId="0DA9943D" w:rsidR="00DA7D9F" w:rsidRPr="000D4FC7" w:rsidRDefault="00DA7D9F" w:rsidP="00EC6C72">
            <w:pPr>
              <w:spacing w:line="256" w:lineRule="auto"/>
              <w:ind w:left="-47" w:right="-63"/>
              <w:textAlignment w:val="baseline"/>
              <w:rPr>
                <w:color w:val="FF0000"/>
                <w:szCs w:val="22"/>
                <w:lang w:val="uk-UA" w:eastAsia="en-US"/>
              </w:rPr>
            </w:pPr>
            <w:r w:rsidRPr="000D4FC7">
              <w:rPr>
                <w:szCs w:val="22"/>
                <w:lang w:val="uk-UA" w:eastAsia="en-US"/>
              </w:rPr>
              <w:t xml:space="preserve">4) </w:t>
            </w:r>
            <w:r w:rsidRPr="000D4FC7">
              <w:rPr>
                <w:color w:val="000000"/>
                <w:szCs w:val="22"/>
                <w:lang w:val="uk-UA"/>
              </w:rPr>
              <w:t>уміння планувати і раціонально використовувати свій робочий час.</w:t>
            </w:r>
          </w:p>
        </w:tc>
      </w:tr>
      <w:tr w:rsidR="00246EB8" w:rsidRPr="000D4FC7" w14:paraId="73925DA1" w14:textId="77777777" w:rsidTr="00875370">
        <w:trPr>
          <w:trHeight w:val="666"/>
        </w:trPr>
        <w:tc>
          <w:tcPr>
            <w:tcW w:w="2920" w:type="dxa"/>
            <w:tcBorders>
              <w:top w:val="single" w:sz="6" w:space="0" w:color="000000"/>
              <w:left w:val="single" w:sz="6" w:space="0" w:color="000000"/>
              <w:bottom w:val="single" w:sz="6" w:space="0" w:color="000000"/>
              <w:right w:val="single" w:sz="6" w:space="0" w:color="000000"/>
            </w:tcBorders>
            <w:hideMark/>
          </w:tcPr>
          <w:p w14:paraId="7FC0EFFD" w14:textId="77777777" w:rsidR="00246EB8" w:rsidRPr="000D4FC7" w:rsidRDefault="00246EB8" w:rsidP="00763610">
            <w:pPr>
              <w:spacing w:before="150" w:after="150" w:line="256" w:lineRule="auto"/>
              <w:textAlignment w:val="baseline"/>
              <w:rPr>
                <w:szCs w:val="22"/>
                <w:lang w:val="uk-UA" w:eastAsia="en-US"/>
              </w:rPr>
            </w:pPr>
            <w:r w:rsidRPr="000D4FC7">
              <w:rPr>
                <w:szCs w:val="22"/>
                <w:lang w:val="uk-UA"/>
              </w:rPr>
              <w:t>Особистісні якості</w:t>
            </w:r>
          </w:p>
        </w:tc>
        <w:tc>
          <w:tcPr>
            <w:tcW w:w="6493" w:type="dxa"/>
            <w:tcBorders>
              <w:top w:val="single" w:sz="6" w:space="0" w:color="000000"/>
              <w:left w:val="single" w:sz="6" w:space="0" w:color="000000"/>
              <w:bottom w:val="single" w:sz="6" w:space="0" w:color="000000"/>
              <w:right w:val="single" w:sz="6" w:space="0" w:color="000000"/>
            </w:tcBorders>
            <w:hideMark/>
          </w:tcPr>
          <w:p w14:paraId="1B0435AB" w14:textId="073F5198" w:rsidR="00246EB8" w:rsidRPr="000D4FC7" w:rsidRDefault="00482A49" w:rsidP="00EC6C72">
            <w:pPr>
              <w:shd w:val="clear" w:color="auto" w:fill="FFFFFF"/>
              <w:spacing w:line="254" w:lineRule="auto"/>
              <w:ind w:left="-47" w:right="-63"/>
              <w:textAlignment w:val="baseline"/>
              <w:rPr>
                <w:color w:val="000000" w:themeColor="text1"/>
                <w:szCs w:val="22"/>
                <w:lang w:val="uk-UA" w:eastAsia="en-US"/>
              </w:rPr>
            </w:pPr>
            <w:bookmarkStart w:id="6" w:name="n68"/>
            <w:bookmarkEnd w:id="6"/>
            <w:r w:rsidRPr="000D4FC7">
              <w:rPr>
                <w:color w:val="000000" w:themeColor="text1"/>
                <w:szCs w:val="22"/>
                <w:lang w:val="uk-UA" w:eastAsia="en-US"/>
              </w:rPr>
              <w:t>1</w:t>
            </w:r>
            <w:r w:rsidR="00246EB8" w:rsidRPr="000D4FC7">
              <w:rPr>
                <w:color w:val="000000" w:themeColor="text1"/>
                <w:szCs w:val="22"/>
                <w:lang w:val="uk-UA" w:eastAsia="en-US"/>
              </w:rPr>
              <w:t>) надійність;</w:t>
            </w:r>
          </w:p>
          <w:p w14:paraId="0B8B95B9" w14:textId="18E41243" w:rsidR="00246EB8" w:rsidRPr="000D4FC7" w:rsidRDefault="00482A49" w:rsidP="00EC6C72">
            <w:pPr>
              <w:shd w:val="clear" w:color="auto" w:fill="FFFFFF"/>
              <w:spacing w:line="254" w:lineRule="auto"/>
              <w:ind w:left="-47" w:right="-63"/>
              <w:textAlignment w:val="baseline"/>
              <w:rPr>
                <w:color w:val="000000" w:themeColor="text1"/>
                <w:szCs w:val="22"/>
                <w:lang w:val="uk-UA" w:eastAsia="en-US"/>
              </w:rPr>
            </w:pPr>
            <w:r w:rsidRPr="000D4FC7">
              <w:rPr>
                <w:color w:val="000000" w:themeColor="text1"/>
                <w:szCs w:val="22"/>
                <w:lang w:val="uk-UA" w:eastAsia="en-US"/>
              </w:rPr>
              <w:t>2</w:t>
            </w:r>
            <w:r w:rsidR="00246EB8" w:rsidRPr="000D4FC7">
              <w:rPr>
                <w:color w:val="000000" w:themeColor="text1"/>
                <w:szCs w:val="22"/>
                <w:lang w:val="uk-UA" w:eastAsia="en-US"/>
              </w:rPr>
              <w:t>) порядність;</w:t>
            </w:r>
          </w:p>
          <w:p w14:paraId="04FBA151" w14:textId="2F263416" w:rsidR="00246EB8" w:rsidRPr="000D4FC7" w:rsidRDefault="00482A49" w:rsidP="00EC6C72">
            <w:pPr>
              <w:shd w:val="clear" w:color="auto" w:fill="FFFFFF"/>
              <w:spacing w:line="254" w:lineRule="auto"/>
              <w:ind w:left="-47" w:right="-63"/>
              <w:textAlignment w:val="baseline"/>
              <w:rPr>
                <w:color w:val="000000" w:themeColor="text1"/>
                <w:szCs w:val="22"/>
                <w:lang w:val="uk-UA" w:eastAsia="en-US"/>
              </w:rPr>
            </w:pPr>
            <w:r w:rsidRPr="000D4FC7">
              <w:rPr>
                <w:color w:val="000000" w:themeColor="text1"/>
                <w:szCs w:val="22"/>
                <w:lang w:val="uk-UA" w:eastAsia="en-US"/>
              </w:rPr>
              <w:t>3</w:t>
            </w:r>
            <w:r w:rsidR="00246EB8" w:rsidRPr="000D4FC7">
              <w:rPr>
                <w:color w:val="000000" w:themeColor="text1"/>
                <w:szCs w:val="22"/>
                <w:lang w:val="uk-UA" w:eastAsia="en-US"/>
              </w:rPr>
              <w:t>) дисциплінованість;</w:t>
            </w:r>
          </w:p>
          <w:p w14:paraId="4468625D" w14:textId="5ABA2FC0" w:rsidR="00246EB8" w:rsidRPr="000D4FC7" w:rsidRDefault="00482A49" w:rsidP="00EC6C72">
            <w:pPr>
              <w:spacing w:line="256" w:lineRule="auto"/>
              <w:ind w:left="-47" w:right="-63"/>
              <w:textAlignment w:val="baseline"/>
              <w:rPr>
                <w:color w:val="FF0000"/>
                <w:szCs w:val="22"/>
                <w:lang w:val="uk-UA" w:eastAsia="en-US"/>
              </w:rPr>
            </w:pPr>
            <w:r w:rsidRPr="000D4FC7">
              <w:rPr>
                <w:color w:val="000000" w:themeColor="text1"/>
                <w:szCs w:val="22"/>
                <w:lang w:val="uk-UA" w:eastAsia="en-US"/>
              </w:rPr>
              <w:t>4</w:t>
            </w:r>
            <w:r w:rsidR="00246EB8" w:rsidRPr="000D4FC7">
              <w:rPr>
                <w:color w:val="000000" w:themeColor="text1"/>
                <w:szCs w:val="22"/>
                <w:lang w:val="uk-UA" w:eastAsia="en-US"/>
              </w:rPr>
              <w:t>) відповідальність.</w:t>
            </w:r>
          </w:p>
        </w:tc>
      </w:tr>
      <w:tr w:rsidR="00E834FE" w:rsidRPr="000D4FC7" w14:paraId="76457E00" w14:textId="77777777" w:rsidTr="00875370">
        <w:trPr>
          <w:trHeight w:val="262"/>
        </w:trPr>
        <w:tc>
          <w:tcPr>
            <w:tcW w:w="2920" w:type="dxa"/>
            <w:tcBorders>
              <w:top w:val="single" w:sz="6" w:space="0" w:color="000000"/>
              <w:left w:val="single" w:sz="6" w:space="0" w:color="000000"/>
              <w:bottom w:val="single" w:sz="6" w:space="0" w:color="000000"/>
              <w:right w:val="single" w:sz="6" w:space="0" w:color="000000"/>
            </w:tcBorders>
          </w:tcPr>
          <w:p w14:paraId="31699241" w14:textId="27D79C8A" w:rsidR="00E834FE" w:rsidRPr="000D4FC7" w:rsidRDefault="00E834FE" w:rsidP="00E834FE">
            <w:pPr>
              <w:spacing w:before="150" w:after="150" w:line="256" w:lineRule="auto"/>
              <w:textAlignment w:val="baseline"/>
              <w:rPr>
                <w:szCs w:val="22"/>
                <w:lang w:val="uk-UA"/>
              </w:rPr>
            </w:pPr>
            <w:r w:rsidRPr="000D4FC7">
              <w:rPr>
                <w:szCs w:val="22"/>
                <w:lang w:val="uk-UA"/>
              </w:rPr>
              <w:t>Цифрова грамотність</w:t>
            </w:r>
          </w:p>
        </w:tc>
        <w:tc>
          <w:tcPr>
            <w:tcW w:w="6493" w:type="dxa"/>
            <w:tcBorders>
              <w:top w:val="single" w:sz="6" w:space="0" w:color="000000"/>
              <w:left w:val="single" w:sz="6" w:space="0" w:color="000000"/>
              <w:bottom w:val="single" w:sz="6" w:space="0" w:color="000000"/>
              <w:right w:val="single" w:sz="6" w:space="0" w:color="000000"/>
            </w:tcBorders>
          </w:tcPr>
          <w:p w14:paraId="063B5BE8" w14:textId="77777777" w:rsidR="00E834FE" w:rsidRPr="000D4FC7" w:rsidRDefault="00E834FE" w:rsidP="00EC6C72">
            <w:pPr>
              <w:shd w:val="clear" w:color="auto" w:fill="FFFFFF"/>
              <w:ind w:left="-47" w:right="-63"/>
              <w:jc w:val="both"/>
              <w:textAlignment w:val="baseline"/>
              <w:rPr>
                <w:szCs w:val="22"/>
                <w:lang w:val="uk-UA"/>
              </w:rPr>
            </w:pPr>
            <w:r w:rsidRPr="000D4FC7">
              <w:rPr>
                <w:szCs w:val="22"/>
                <w:lang w:val="uk-UA"/>
              </w:rPr>
              <w:t>1) володіння комп’ютером – рівень досвідченого користувача;</w:t>
            </w:r>
          </w:p>
          <w:p w14:paraId="3A1C99CF" w14:textId="56F7F897" w:rsidR="00E834FE" w:rsidRPr="000D4FC7" w:rsidRDefault="00E834FE" w:rsidP="00EC6C72">
            <w:pPr>
              <w:shd w:val="clear" w:color="auto" w:fill="FFFFFF"/>
              <w:spacing w:line="254" w:lineRule="auto"/>
              <w:ind w:left="-47" w:right="-63"/>
              <w:textAlignment w:val="baseline"/>
              <w:rPr>
                <w:color w:val="000000"/>
                <w:szCs w:val="22"/>
                <w:lang w:val="uk-UA" w:eastAsia="en-US"/>
              </w:rPr>
            </w:pPr>
            <w:r w:rsidRPr="000D4FC7">
              <w:rPr>
                <w:szCs w:val="22"/>
                <w:lang w:val="uk-UA"/>
              </w:rPr>
              <w:t xml:space="preserve">2) використання офісної техніки на </w:t>
            </w:r>
            <w:r w:rsidR="00482A49" w:rsidRPr="000D4FC7">
              <w:rPr>
                <w:szCs w:val="22"/>
                <w:lang w:val="uk-UA"/>
              </w:rPr>
              <w:t>рівні досвідченого користувача</w:t>
            </w:r>
            <w:r w:rsidRPr="000D4FC7">
              <w:rPr>
                <w:szCs w:val="22"/>
                <w:lang w:val="uk-UA"/>
              </w:rPr>
              <w:t>.</w:t>
            </w:r>
          </w:p>
        </w:tc>
      </w:tr>
      <w:tr w:rsidR="00E834FE" w:rsidRPr="000D4FC7" w14:paraId="25B0CE66" w14:textId="77777777" w:rsidTr="00EC6C72">
        <w:trPr>
          <w:trHeight w:val="410"/>
        </w:trPr>
        <w:tc>
          <w:tcPr>
            <w:tcW w:w="9413" w:type="dxa"/>
            <w:gridSpan w:val="2"/>
            <w:tcBorders>
              <w:top w:val="single" w:sz="6" w:space="0" w:color="000000"/>
              <w:left w:val="single" w:sz="6" w:space="0" w:color="000000"/>
              <w:bottom w:val="single" w:sz="6" w:space="0" w:color="000000"/>
            </w:tcBorders>
            <w:vAlign w:val="center"/>
          </w:tcPr>
          <w:p w14:paraId="511ECD24" w14:textId="77777777" w:rsidR="00E834FE" w:rsidRPr="000D4FC7" w:rsidRDefault="00E834FE" w:rsidP="00E834FE">
            <w:pPr>
              <w:spacing w:line="256" w:lineRule="auto"/>
              <w:jc w:val="center"/>
              <w:textAlignment w:val="baseline"/>
              <w:rPr>
                <w:szCs w:val="22"/>
                <w:lang w:val="uk-UA" w:eastAsia="en-US"/>
              </w:rPr>
            </w:pPr>
            <w:r w:rsidRPr="000D4FC7">
              <w:rPr>
                <w:szCs w:val="22"/>
                <w:lang w:val="uk-UA" w:eastAsia="en-US"/>
              </w:rPr>
              <w:t>Професійні знання</w:t>
            </w:r>
          </w:p>
        </w:tc>
      </w:tr>
      <w:tr w:rsidR="00E834FE" w:rsidRPr="000D4FC7" w14:paraId="1A6F6806" w14:textId="77777777" w:rsidTr="00875370">
        <w:trPr>
          <w:trHeight w:val="284"/>
        </w:trPr>
        <w:tc>
          <w:tcPr>
            <w:tcW w:w="2920" w:type="dxa"/>
            <w:tcBorders>
              <w:top w:val="single" w:sz="6" w:space="0" w:color="000000"/>
              <w:left w:val="single" w:sz="6" w:space="0" w:color="000000"/>
              <w:bottom w:val="single" w:sz="6" w:space="0" w:color="000000"/>
              <w:right w:val="single" w:sz="6" w:space="0" w:color="000000"/>
            </w:tcBorders>
          </w:tcPr>
          <w:p w14:paraId="0AEADD40" w14:textId="77777777" w:rsidR="00E834FE" w:rsidRPr="000D4FC7" w:rsidRDefault="00E834FE" w:rsidP="00E834FE">
            <w:pPr>
              <w:jc w:val="center"/>
              <w:textAlignment w:val="baseline"/>
              <w:rPr>
                <w:szCs w:val="22"/>
                <w:lang w:val="uk-UA" w:eastAsia="en-US"/>
              </w:rPr>
            </w:pPr>
            <w:r w:rsidRPr="000D4FC7">
              <w:rPr>
                <w:color w:val="000000"/>
                <w:szCs w:val="22"/>
                <w:lang w:val="uk-UA" w:eastAsia="en-US"/>
              </w:rPr>
              <w:t>Вимога</w:t>
            </w:r>
          </w:p>
        </w:tc>
        <w:tc>
          <w:tcPr>
            <w:tcW w:w="6493" w:type="dxa"/>
            <w:tcBorders>
              <w:top w:val="single" w:sz="6" w:space="0" w:color="000000"/>
              <w:left w:val="single" w:sz="6" w:space="0" w:color="000000"/>
              <w:bottom w:val="single" w:sz="6" w:space="0" w:color="000000"/>
              <w:right w:val="single" w:sz="6" w:space="0" w:color="000000"/>
            </w:tcBorders>
          </w:tcPr>
          <w:p w14:paraId="6F368A95" w14:textId="77777777" w:rsidR="00E834FE" w:rsidRPr="000D4FC7" w:rsidRDefault="00E834FE" w:rsidP="00E834FE">
            <w:pPr>
              <w:jc w:val="center"/>
              <w:textAlignment w:val="baseline"/>
              <w:rPr>
                <w:szCs w:val="22"/>
                <w:lang w:val="uk-UA" w:eastAsia="en-US"/>
              </w:rPr>
            </w:pPr>
            <w:r w:rsidRPr="000D4FC7">
              <w:rPr>
                <w:color w:val="000000"/>
                <w:szCs w:val="22"/>
                <w:lang w:val="uk-UA" w:eastAsia="en-US"/>
              </w:rPr>
              <w:t>Компоненти вимоги</w:t>
            </w:r>
          </w:p>
        </w:tc>
      </w:tr>
      <w:tr w:rsidR="00E834FE" w:rsidRPr="000D4FC7" w14:paraId="2FED0291"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3EF66541" w14:textId="77777777" w:rsidR="00E834FE" w:rsidRPr="000D4FC7" w:rsidRDefault="00E834FE" w:rsidP="00E834FE">
            <w:pPr>
              <w:spacing w:before="80" w:after="80" w:line="254" w:lineRule="auto"/>
              <w:textAlignment w:val="baseline"/>
              <w:rPr>
                <w:szCs w:val="22"/>
                <w:lang w:val="uk-UA" w:eastAsia="en-US"/>
              </w:rPr>
            </w:pPr>
            <w:r w:rsidRPr="000D4FC7">
              <w:rPr>
                <w:color w:val="000000"/>
                <w:szCs w:val="22"/>
                <w:lang w:val="uk-UA" w:eastAsia="en-US"/>
              </w:rPr>
              <w:t>Знання законодавства</w:t>
            </w:r>
          </w:p>
        </w:tc>
        <w:tc>
          <w:tcPr>
            <w:tcW w:w="6493" w:type="dxa"/>
            <w:tcBorders>
              <w:top w:val="single" w:sz="6" w:space="0" w:color="000000"/>
              <w:left w:val="single" w:sz="6" w:space="0" w:color="000000"/>
              <w:bottom w:val="single" w:sz="6" w:space="0" w:color="000000"/>
              <w:right w:val="single" w:sz="6" w:space="0" w:color="000000"/>
            </w:tcBorders>
          </w:tcPr>
          <w:p w14:paraId="0D973580" w14:textId="77777777" w:rsidR="00E834FE" w:rsidRPr="000D4FC7" w:rsidRDefault="00E834FE" w:rsidP="00F825AB">
            <w:pPr>
              <w:pStyle w:val="Style1"/>
              <w:widowControl/>
              <w:tabs>
                <w:tab w:val="left" w:pos="1032"/>
              </w:tabs>
              <w:spacing w:line="240" w:lineRule="auto"/>
              <w:ind w:left="-47" w:right="-49" w:firstLine="0"/>
              <w:jc w:val="left"/>
              <w:rPr>
                <w:sz w:val="22"/>
                <w:szCs w:val="22"/>
                <w:lang w:val="uk-UA" w:eastAsia="en-US"/>
              </w:rPr>
            </w:pPr>
            <w:r w:rsidRPr="000D4FC7">
              <w:rPr>
                <w:sz w:val="22"/>
                <w:szCs w:val="22"/>
                <w:lang w:val="uk-UA" w:eastAsia="en-US"/>
              </w:rPr>
              <w:t>1) Конституція України;</w:t>
            </w:r>
          </w:p>
          <w:p w14:paraId="7CEC1C87" w14:textId="77777777" w:rsidR="00E834FE" w:rsidRPr="000D4FC7" w:rsidRDefault="00E834FE" w:rsidP="00F825AB">
            <w:pPr>
              <w:pStyle w:val="Style1"/>
              <w:widowControl/>
              <w:tabs>
                <w:tab w:val="left" w:pos="1032"/>
              </w:tabs>
              <w:spacing w:line="240" w:lineRule="auto"/>
              <w:ind w:left="-47" w:right="-49" w:firstLine="0"/>
              <w:jc w:val="left"/>
              <w:rPr>
                <w:sz w:val="22"/>
                <w:szCs w:val="22"/>
                <w:lang w:val="uk-UA" w:eastAsia="en-US"/>
              </w:rPr>
            </w:pPr>
            <w:r w:rsidRPr="000D4FC7">
              <w:rPr>
                <w:sz w:val="22"/>
                <w:szCs w:val="22"/>
                <w:lang w:val="uk-UA" w:eastAsia="en-US"/>
              </w:rPr>
              <w:t>2) Закон України «Про державну службу»;</w:t>
            </w:r>
          </w:p>
          <w:p w14:paraId="2EDF36B8" w14:textId="235AA102" w:rsidR="00E834FE" w:rsidRDefault="00E834FE" w:rsidP="00F825AB">
            <w:pPr>
              <w:ind w:left="-47" w:right="-49"/>
              <w:textAlignment w:val="baseline"/>
              <w:rPr>
                <w:szCs w:val="22"/>
                <w:lang w:val="uk-UA" w:eastAsia="en-US"/>
              </w:rPr>
            </w:pPr>
            <w:r w:rsidRPr="000D4FC7">
              <w:rPr>
                <w:szCs w:val="22"/>
                <w:lang w:val="uk-UA" w:eastAsia="en-US"/>
              </w:rPr>
              <w:t>3) Закон України «Про запобігання корупції»;</w:t>
            </w:r>
          </w:p>
          <w:p w14:paraId="66DF884A" w14:textId="3CD674BE" w:rsidR="000D4FC7" w:rsidRPr="000D4FC7" w:rsidRDefault="000D4FC7" w:rsidP="00F825AB">
            <w:pPr>
              <w:ind w:left="-47" w:right="-49"/>
              <w:textAlignment w:val="baseline"/>
              <w:rPr>
                <w:szCs w:val="22"/>
                <w:lang w:val="uk-UA" w:eastAsia="en-US"/>
              </w:rPr>
            </w:pPr>
            <w:r>
              <w:rPr>
                <w:szCs w:val="22"/>
                <w:lang w:val="uk-UA" w:eastAsia="en-US"/>
              </w:rPr>
              <w:t xml:space="preserve">4) </w:t>
            </w:r>
            <w:r w:rsidRPr="000D4FC7">
              <w:rPr>
                <w:szCs w:val="22"/>
                <w:lang w:val="uk-UA" w:eastAsia="en-US"/>
              </w:rPr>
              <w:t>Кодекс законів про працю України</w:t>
            </w:r>
            <w:r>
              <w:rPr>
                <w:szCs w:val="22"/>
                <w:lang w:val="uk-UA" w:eastAsia="en-US"/>
              </w:rPr>
              <w:t>;</w:t>
            </w:r>
          </w:p>
          <w:p w14:paraId="3FE9FEDD" w14:textId="40054A93" w:rsidR="00E834FE" w:rsidRPr="000D4FC7" w:rsidRDefault="000D4FC7" w:rsidP="00F825AB">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5</w:t>
            </w:r>
            <w:r w:rsidR="00E834FE" w:rsidRPr="000D4FC7">
              <w:rPr>
                <w:sz w:val="22"/>
                <w:szCs w:val="22"/>
                <w:lang w:val="uk-UA" w:eastAsia="en-US"/>
              </w:rPr>
              <w:t xml:space="preserve">) </w:t>
            </w:r>
            <w:r w:rsidRPr="000D4FC7">
              <w:rPr>
                <w:sz w:val="22"/>
                <w:szCs w:val="22"/>
                <w:lang w:val="uk-UA" w:eastAsia="en-US"/>
              </w:rPr>
              <w:t>Закон України «Про судоустрій і статус суддів»;</w:t>
            </w:r>
          </w:p>
          <w:p w14:paraId="3FB35936" w14:textId="04DA1FBE" w:rsidR="00E834FE" w:rsidRPr="000D4FC7" w:rsidRDefault="000D4FC7" w:rsidP="00F825AB">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6</w:t>
            </w:r>
            <w:r w:rsidR="00E834FE" w:rsidRPr="000D4FC7">
              <w:rPr>
                <w:sz w:val="22"/>
                <w:szCs w:val="22"/>
                <w:lang w:val="uk-UA" w:eastAsia="en-US"/>
              </w:rPr>
              <w:t>) Закон України «Про доступ до публічної інформації»;</w:t>
            </w:r>
          </w:p>
          <w:p w14:paraId="5E723778" w14:textId="111B1825" w:rsidR="00E834FE" w:rsidRPr="000D4FC7" w:rsidRDefault="000D4FC7" w:rsidP="00F825AB">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7</w:t>
            </w:r>
            <w:r w:rsidR="00E834FE" w:rsidRPr="000D4FC7">
              <w:rPr>
                <w:sz w:val="22"/>
                <w:szCs w:val="22"/>
                <w:lang w:val="uk-UA" w:eastAsia="en-US"/>
              </w:rPr>
              <w:t xml:space="preserve">) </w:t>
            </w:r>
            <w:r w:rsidR="004F2145" w:rsidRPr="000D4FC7">
              <w:rPr>
                <w:sz w:val="22"/>
                <w:szCs w:val="22"/>
                <w:lang w:val="uk-UA" w:eastAsia="en-US"/>
              </w:rPr>
              <w:t>Закон України «</w:t>
            </w:r>
            <w:r w:rsidRPr="000D4FC7">
              <w:rPr>
                <w:sz w:val="22"/>
                <w:szCs w:val="22"/>
                <w:lang w:val="uk-UA" w:eastAsia="en-US"/>
              </w:rPr>
              <w:t>Про відпустки</w:t>
            </w:r>
            <w:r w:rsidR="004F2145" w:rsidRPr="000D4FC7">
              <w:rPr>
                <w:sz w:val="22"/>
                <w:szCs w:val="22"/>
                <w:lang w:val="uk-UA" w:eastAsia="en-US"/>
              </w:rPr>
              <w:t>»;</w:t>
            </w:r>
          </w:p>
          <w:p w14:paraId="16878AF0" w14:textId="0018E37C" w:rsidR="00E05D94" w:rsidRPr="000D4FC7" w:rsidRDefault="000D4FC7" w:rsidP="00F825AB">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8</w:t>
            </w:r>
            <w:r w:rsidR="004F2145" w:rsidRPr="000D4FC7">
              <w:rPr>
                <w:sz w:val="22"/>
                <w:szCs w:val="22"/>
                <w:lang w:val="uk-UA" w:eastAsia="en-US"/>
              </w:rPr>
              <w:t xml:space="preserve">) </w:t>
            </w:r>
            <w:r w:rsidR="007F7968" w:rsidRPr="000D4FC7">
              <w:rPr>
                <w:sz w:val="22"/>
                <w:szCs w:val="22"/>
                <w:lang w:val="uk-UA" w:eastAsia="en-US"/>
              </w:rPr>
              <w:t>Положення про автоматизовану систему документообігу суду;</w:t>
            </w:r>
          </w:p>
          <w:p w14:paraId="090F6D9E" w14:textId="6721CDF3" w:rsidR="00E834FE" w:rsidRPr="000D4FC7" w:rsidRDefault="000D4FC7" w:rsidP="00F825AB">
            <w:pPr>
              <w:pStyle w:val="Style1"/>
              <w:widowControl/>
              <w:tabs>
                <w:tab w:val="left" w:pos="1032"/>
              </w:tabs>
              <w:spacing w:line="240" w:lineRule="auto"/>
              <w:ind w:left="-47" w:right="-49" w:firstLine="0"/>
              <w:jc w:val="left"/>
              <w:rPr>
                <w:sz w:val="22"/>
                <w:szCs w:val="22"/>
                <w:lang w:val="uk-UA" w:eastAsia="en-US"/>
              </w:rPr>
            </w:pPr>
            <w:r>
              <w:rPr>
                <w:sz w:val="22"/>
                <w:szCs w:val="22"/>
                <w:lang w:val="uk-UA" w:eastAsia="en-US"/>
              </w:rPr>
              <w:t>9</w:t>
            </w:r>
            <w:r w:rsidR="00E05D94" w:rsidRPr="000D4FC7">
              <w:rPr>
                <w:sz w:val="22"/>
                <w:szCs w:val="22"/>
                <w:lang w:val="uk-UA" w:eastAsia="en-US"/>
              </w:rPr>
              <w:t xml:space="preserve">) </w:t>
            </w:r>
            <w:r w:rsidR="007F7968" w:rsidRPr="000D4FC7">
              <w:rPr>
                <w:sz w:val="22"/>
                <w:szCs w:val="22"/>
                <w:lang w:val="uk-UA" w:eastAsia="en-US"/>
              </w:rPr>
              <w:t>Інструкція з діловодства в місцевих та апеляційних судах України.</w:t>
            </w:r>
          </w:p>
        </w:tc>
      </w:tr>
    </w:tbl>
    <w:p w14:paraId="668B5564" w14:textId="77777777" w:rsidR="00544A22" w:rsidRPr="00544A22" w:rsidRDefault="00544A22" w:rsidP="00544A22">
      <w:pPr>
        <w:spacing w:line="259" w:lineRule="auto"/>
        <w:rPr>
          <w:sz w:val="24"/>
          <w:szCs w:val="24"/>
          <w:lang w:val="uk-UA"/>
        </w:rPr>
      </w:pPr>
    </w:p>
    <w:sectPr w:rsidR="00544A22" w:rsidRPr="00544A22" w:rsidSect="00534B5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74CBF"/>
    <w:multiLevelType w:val="hybridMultilevel"/>
    <w:tmpl w:val="2D0C9EB4"/>
    <w:lvl w:ilvl="0" w:tplc="4D68F40C">
      <w:start w:val="1"/>
      <w:numFmt w:val="decimal"/>
      <w:lvlText w:val="%1."/>
      <w:lvlJc w:val="left"/>
      <w:pPr>
        <w:ind w:left="1170" w:hanging="465"/>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134A24ED"/>
    <w:multiLevelType w:val="hybridMultilevel"/>
    <w:tmpl w:val="894A69D2"/>
    <w:lvl w:ilvl="0" w:tplc="D3863A94">
      <w:start w:val="1"/>
      <w:numFmt w:val="bullet"/>
      <w:lvlText w:val="-"/>
      <w:lvlJc w:val="left"/>
      <w:pPr>
        <w:ind w:left="1220" w:hanging="360"/>
      </w:pPr>
      <w:rPr>
        <w:rFonts w:ascii="Times New Roman" w:hAnsi="Times New Roman" w:cs="Times New Roman"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2" w15:restartNumberingAfterBreak="0">
    <w:nsid w:val="13FD72A2"/>
    <w:multiLevelType w:val="hybridMultilevel"/>
    <w:tmpl w:val="0A084224"/>
    <w:lvl w:ilvl="0" w:tplc="941443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A863AF5"/>
    <w:multiLevelType w:val="hybridMultilevel"/>
    <w:tmpl w:val="AFB66906"/>
    <w:lvl w:ilvl="0" w:tplc="10EA4E26">
      <w:start w:val="1"/>
      <w:numFmt w:val="decimal"/>
      <w:lvlText w:val="%1."/>
      <w:lvlJc w:val="left"/>
      <w:pPr>
        <w:ind w:left="6314" w:hanging="360"/>
      </w:pPr>
    </w:lvl>
    <w:lvl w:ilvl="1" w:tplc="04190019">
      <w:start w:val="1"/>
      <w:numFmt w:val="lowerLetter"/>
      <w:lvlText w:val="%2."/>
      <w:lvlJc w:val="left"/>
      <w:pPr>
        <w:ind w:left="7176" w:hanging="360"/>
      </w:pPr>
    </w:lvl>
    <w:lvl w:ilvl="2" w:tplc="0419001B">
      <w:start w:val="1"/>
      <w:numFmt w:val="lowerRoman"/>
      <w:lvlText w:val="%3."/>
      <w:lvlJc w:val="right"/>
      <w:pPr>
        <w:ind w:left="7896" w:hanging="180"/>
      </w:pPr>
    </w:lvl>
    <w:lvl w:ilvl="3" w:tplc="0419000F">
      <w:start w:val="1"/>
      <w:numFmt w:val="decimal"/>
      <w:lvlText w:val="%4."/>
      <w:lvlJc w:val="left"/>
      <w:pPr>
        <w:ind w:left="928" w:hanging="360"/>
      </w:pPr>
    </w:lvl>
    <w:lvl w:ilvl="4" w:tplc="04190019">
      <w:start w:val="1"/>
      <w:numFmt w:val="lowerLetter"/>
      <w:lvlText w:val="%5."/>
      <w:lvlJc w:val="left"/>
      <w:pPr>
        <w:ind w:left="9336" w:hanging="360"/>
      </w:pPr>
    </w:lvl>
    <w:lvl w:ilvl="5" w:tplc="0419001B">
      <w:start w:val="1"/>
      <w:numFmt w:val="lowerRoman"/>
      <w:lvlText w:val="%6."/>
      <w:lvlJc w:val="right"/>
      <w:pPr>
        <w:ind w:left="10056" w:hanging="180"/>
      </w:pPr>
    </w:lvl>
    <w:lvl w:ilvl="6" w:tplc="0419000F">
      <w:start w:val="1"/>
      <w:numFmt w:val="decimal"/>
      <w:lvlText w:val="%7."/>
      <w:lvlJc w:val="left"/>
      <w:pPr>
        <w:ind w:left="10776" w:hanging="360"/>
      </w:pPr>
    </w:lvl>
    <w:lvl w:ilvl="7" w:tplc="04190019">
      <w:start w:val="1"/>
      <w:numFmt w:val="lowerLetter"/>
      <w:lvlText w:val="%8."/>
      <w:lvlJc w:val="left"/>
      <w:pPr>
        <w:ind w:left="11496" w:hanging="360"/>
      </w:pPr>
    </w:lvl>
    <w:lvl w:ilvl="8" w:tplc="0419001B">
      <w:start w:val="1"/>
      <w:numFmt w:val="lowerRoman"/>
      <w:lvlText w:val="%9."/>
      <w:lvlJc w:val="right"/>
      <w:pPr>
        <w:ind w:left="12216" w:hanging="180"/>
      </w:pPr>
    </w:lvl>
  </w:abstractNum>
  <w:abstractNum w:abstractNumId="4" w15:restartNumberingAfterBreak="0">
    <w:nsid w:val="4FAB1FA9"/>
    <w:multiLevelType w:val="multilevel"/>
    <w:tmpl w:val="ED3EE1F0"/>
    <w:lvl w:ilvl="0">
      <w:start w:val="1"/>
      <w:numFmt w:val="decimal"/>
      <w:lvlText w:val="%1."/>
      <w:lvlJc w:val="left"/>
      <w:pPr>
        <w:ind w:left="360" w:hanging="360"/>
      </w:pPr>
    </w:lvl>
    <w:lvl w:ilvl="1">
      <w:start w:val="1"/>
      <w:numFmt w:val="decimal"/>
      <w:lvlText w:val="%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B9268D"/>
    <w:multiLevelType w:val="hybridMultilevel"/>
    <w:tmpl w:val="E5A483B6"/>
    <w:lvl w:ilvl="0" w:tplc="BBFC231A">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 w15:restartNumberingAfterBreak="0">
    <w:nsid w:val="5DEB47F5"/>
    <w:multiLevelType w:val="hybridMultilevel"/>
    <w:tmpl w:val="9DF2DDAA"/>
    <w:lvl w:ilvl="0" w:tplc="0BCAA5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58F69F7"/>
    <w:multiLevelType w:val="hybridMultilevel"/>
    <w:tmpl w:val="775099A0"/>
    <w:lvl w:ilvl="0" w:tplc="6C6C07F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0857EC5"/>
    <w:multiLevelType w:val="hybridMultilevel"/>
    <w:tmpl w:val="87B825AC"/>
    <w:lvl w:ilvl="0" w:tplc="10EA4E26">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7"/>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8E"/>
    <w:rsid w:val="000005F2"/>
    <w:rsid w:val="00004AD1"/>
    <w:rsid w:val="00006371"/>
    <w:rsid w:val="00011326"/>
    <w:rsid w:val="000138C8"/>
    <w:rsid w:val="00013B42"/>
    <w:rsid w:val="0001791A"/>
    <w:rsid w:val="00021480"/>
    <w:rsid w:val="000226E3"/>
    <w:rsid w:val="00023349"/>
    <w:rsid w:val="0002368F"/>
    <w:rsid w:val="000266E2"/>
    <w:rsid w:val="000277B1"/>
    <w:rsid w:val="00036EE3"/>
    <w:rsid w:val="00037616"/>
    <w:rsid w:val="000436BF"/>
    <w:rsid w:val="000460DD"/>
    <w:rsid w:val="000518BD"/>
    <w:rsid w:val="00052645"/>
    <w:rsid w:val="00052D0F"/>
    <w:rsid w:val="00055BA0"/>
    <w:rsid w:val="0006050C"/>
    <w:rsid w:val="00062863"/>
    <w:rsid w:val="00072E93"/>
    <w:rsid w:val="0008152E"/>
    <w:rsid w:val="0008301A"/>
    <w:rsid w:val="0008634D"/>
    <w:rsid w:val="0008702F"/>
    <w:rsid w:val="000873F0"/>
    <w:rsid w:val="00091958"/>
    <w:rsid w:val="000A206A"/>
    <w:rsid w:val="000A20BC"/>
    <w:rsid w:val="000A6A46"/>
    <w:rsid w:val="000A6CAA"/>
    <w:rsid w:val="000A77B8"/>
    <w:rsid w:val="000B1C89"/>
    <w:rsid w:val="000C0222"/>
    <w:rsid w:val="000C4ABD"/>
    <w:rsid w:val="000C4D30"/>
    <w:rsid w:val="000C4D5B"/>
    <w:rsid w:val="000C5024"/>
    <w:rsid w:val="000C798E"/>
    <w:rsid w:val="000D0308"/>
    <w:rsid w:val="000D321E"/>
    <w:rsid w:val="000D4C75"/>
    <w:rsid w:val="000D4FC7"/>
    <w:rsid w:val="000D53C1"/>
    <w:rsid w:val="000D5D60"/>
    <w:rsid w:val="000D7057"/>
    <w:rsid w:val="000D72F2"/>
    <w:rsid w:val="000E5D05"/>
    <w:rsid w:val="000E6912"/>
    <w:rsid w:val="000E793E"/>
    <w:rsid w:val="000E7FFC"/>
    <w:rsid w:val="000F0D0D"/>
    <w:rsid w:val="000F193B"/>
    <w:rsid w:val="00107202"/>
    <w:rsid w:val="00107E62"/>
    <w:rsid w:val="0011399A"/>
    <w:rsid w:val="00116734"/>
    <w:rsid w:val="00122ED7"/>
    <w:rsid w:val="00124B90"/>
    <w:rsid w:val="00127EEE"/>
    <w:rsid w:val="001329DF"/>
    <w:rsid w:val="00135FC5"/>
    <w:rsid w:val="001364CD"/>
    <w:rsid w:val="00136AB9"/>
    <w:rsid w:val="00140D2A"/>
    <w:rsid w:val="0014360D"/>
    <w:rsid w:val="001441DA"/>
    <w:rsid w:val="00144605"/>
    <w:rsid w:val="00146CFA"/>
    <w:rsid w:val="00151F6C"/>
    <w:rsid w:val="00160035"/>
    <w:rsid w:val="00161274"/>
    <w:rsid w:val="0016172A"/>
    <w:rsid w:val="001626C0"/>
    <w:rsid w:val="00162BD5"/>
    <w:rsid w:val="00163167"/>
    <w:rsid w:val="00164452"/>
    <w:rsid w:val="00167062"/>
    <w:rsid w:val="00171B39"/>
    <w:rsid w:val="001725D7"/>
    <w:rsid w:val="00174D75"/>
    <w:rsid w:val="00175B2D"/>
    <w:rsid w:val="001811FD"/>
    <w:rsid w:val="00191B63"/>
    <w:rsid w:val="00193E57"/>
    <w:rsid w:val="00195B59"/>
    <w:rsid w:val="001A1E63"/>
    <w:rsid w:val="001A4679"/>
    <w:rsid w:val="001A7FB1"/>
    <w:rsid w:val="001B1622"/>
    <w:rsid w:val="001B1DC1"/>
    <w:rsid w:val="001B2204"/>
    <w:rsid w:val="001B258A"/>
    <w:rsid w:val="001B368C"/>
    <w:rsid w:val="001C4E15"/>
    <w:rsid w:val="001C7C43"/>
    <w:rsid w:val="001D0B14"/>
    <w:rsid w:val="001D1930"/>
    <w:rsid w:val="001D6F7A"/>
    <w:rsid w:val="001E2711"/>
    <w:rsid w:val="001E36B0"/>
    <w:rsid w:val="001F5519"/>
    <w:rsid w:val="001F5A44"/>
    <w:rsid w:val="001F6C4A"/>
    <w:rsid w:val="00201AB1"/>
    <w:rsid w:val="0020392E"/>
    <w:rsid w:val="00203CBF"/>
    <w:rsid w:val="00206C46"/>
    <w:rsid w:val="00211DF1"/>
    <w:rsid w:val="00212097"/>
    <w:rsid w:val="00214470"/>
    <w:rsid w:val="00214907"/>
    <w:rsid w:val="00215E82"/>
    <w:rsid w:val="00221B29"/>
    <w:rsid w:val="00221D6A"/>
    <w:rsid w:val="00222987"/>
    <w:rsid w:val="00246EB8"/>
    <w:rsid w:val="00247571"/>
    <w:rsid w:val="00247F51"/>
    <w:rsid w:val="00250055"/>
    <w:rsid w:val="00250966"/>
    <w:rsid w:val="0025096E"/>
    <w:rsid w:val="0025314F"/>
    <w:rsid w:val="00255DFB"/>
    <w:rsid w:val="00260F40"/>
    <w:rsid w:val="00261585"/>
    <w:rsid w:val="00266EB5"/>
    <w:rsid w:val="0027262D"/>
    <w:rsid w:val="002738FB"/>
    <w:rsid w:val="00287F87"/>
    <w:rsid w:val="00297192"/>
    <w:rsid w:val="002A02A7"/>
    <w:rsid w:val="002A23BF"/>
    <w:rsid w:val="002A3CBD"/>
    <w:rsid w:val="002A4744"/>
    <w:rsid w:val="002B4DE2"/>
    <w:rsid w:val="002C0971"/>
    <w:rsid w:val="002D1784"/>
    <w:rsid w:val="002D2E92"/>
    <w:rsid w:val="002D5BA2"/>
    <w:rsid w:val="002D7351"/>
    <w:rsid w:val="002E10E7"/>
    <w:rsid w:val="002E11A1"/>
    <w:rsid w:val="002F0C2D"/>
    <w:rsid w:val="00301D98"/>
    <w:rsid w:val="00302027"/>
    <w:rsid w:val="00303327"/>
    <w:rsid w:val="003042ED"/>
    <w:rsid w:val="00306B08"/>
    <w:rsid w:val="00306C59"/>
    <w:rsid w:val="00314515"/>
    <w:rsid w:val="0031668A"/>
    <w:rsid w:val="0032039F"/>
    <w:rsid w:val="00326BBE"/>
    <w:rsid w:val="00330C22"/>
    <w:rsid w:val="00331E78"/>
    <w:rsid w:val="003337E5"/>
    <w:rsid w:val="003401D7"/>
    <w:rsid w:val="00343564"/>
    <w:rsid w:val="00345DCE"/>
    <w:rsid w:val="00352567"/>
    <w:rsid w:val="00357C9F"/>
    <w:rsid w:val="00364765"/>
    <w:rsid w:val="0036584D"/>
    <w:rsid w:val="003667E0"/>
    <w:rsid w:val="00370869"/>
    <w:rsid w:val="00375088"/>
    <w:rsid w:val="003759C3"/>
    <w:rsid w:val="00375B9C"/>
    <w:rsid w:val="00376377"/>
    <w:rsid w:val="00376AFE"/>
    <w:rsid w:val="003861A6"/>
    <w:rsid w:val="00390117"/>
    <w:rsid w:val="00394901"/>
    <w:rsid w:val="003972F2"/>
    <w:rsid w:val="003A066B"/>
    <w:rsid w:val="003A5188"/>
    <w:rsid w:val="003C4960"/>
    <w:rsid w:val="003D1EF5"/>
    <w:rsid w:val="003D3053"/>
    <w:rsid w:val="003D74A9"/>
    <w:rsid w:val="003E693B"/>
    <w:rsid w:val="003F63BC"/>
    <w:rsid w:val="004019F2"/>
    <w:rsid w:val="00402409"/>
    <w:rsid w:val="0040270A"/>
    <w:rsid w:val="0040415A"/>
    <w:rsid w:val="004046D1"/>
    <w:rsid w:val="0041487A"/>
    <w:rsid w:val="00434AF0"/>
    <w:rsid w:val="00436E97"/>
    <w:rsid w:val="0043774A"/>
    <w:rsid w:val="00443D20"/>
    <w:rsid w:val="004451BB"/>
    <w:rsid w:val="00450DA1"/>
    <w:rsid w:val="00452C0B"/>
    <w:rsid w:val="00464D81"/>
    <w:rsid w:val="0046664C"/>
    <w:rsid w:val="00471C60"/>
    <w:rsid w:val="004816B0"/>
    <w:rsid w:val="004819D5"/>
    <w:rsid w:val="0048204A"/>
    <w:rsid w:val="00482A49"/>
    <w:rsid w:val="00487B59"/>
    <w:rsid w:val="00492139"/>
    <w:rsid w:val="00494F41"/>
    <w:rsid w:val="00495CB7"/>
    <w:rsid w:val="004969AF"/>
    <w:rsid w:val="004B19DA"/>
    <w:rsid w:val="004B550B"/>
    <w:rsid w:val="004C3A7C"/>
    <w:rsid w:val="004C6584"/>
    <w:rsid w:val="004D07E9"/>
    <w:rsid w:val="004D165D"/>
    <w:rsid w:val="004E046E"/>
    <w:rsid w:val="004E3A67"/>
    <w:rsid w:val="004E3D2E"/>
    <w:rsid w:val="004E410E"/>
    <w:rsid w:val="004E4992"/>
    <w:rsid w:val="004E5638"/>
    <w:rsid w:val="004E686C"/>
    <w:rsid w:val="004F1B9C"/>
    <w:rsid w:val="004F2145"/>
    <w:rsid w:val="004F2D5B"/>
    <w:rsid w:val="004F4D8C"/>
    <w:rsid w:val="00500231"/>
    <w:rsid w:val="00501CB4"/>
    <w:rsid w:val="0050276E"/>
    <w:rsid w:val="00504C30"/>
    <w:rsid w:val="00504F1B"/>
    <w:rsid w:val="00511267"/>
    <w:rsid w:val="00513010"/>
    <w:rsid w:val="00515473"/>
    <w:rsid w:val="00516FCC"/>
    <w:rsid w:val="005273E4"/>
    <w:rsid w:val="00530F94"/>
    <w:rsid w:val="00534B58"/>
    <w:rsid w:val="00537661"/>
    <w:rsid w:val="00537F3A"/>
    <w:rsid w:val="0054043D"/>
    <w:rsid w:val="00544A22"/>
    <w:rsid w:val="00554661"/>
    <w:rsid w:val="005600AA"/>
    <w:rsid w:val="00560E93"/>
    <w:rsid w:val="00565D31"/>
    <w:rsid w:val="00575602"/>
    <w:rsid w:val="0057707B"/>
    <w:rsid w:val="005814A6"/>
    <w:rsid w:val="00581B2C"/>
    <w:rsid w:val="00583268"/>
    <w:rsid w:val="00586209"/>
    <w:rsid w:val="00590CDD"/>
    <w:rsid w:val="00591272"/>
    <w:rsid w:val="005A11B6"/>
    <w:rsid w:val="005C0F27"/>
    <w:rsid w:val="005C2A3F"/>
    <w:rsid w:val="005C7EEC"/>
    <w:rsid w:val="005D4A6A"/>
    <w:rsid w:val="005D5496"/>
    <w:rsid w:val="005D65DB"/>
    <w:rsid w:val="005D770C"/>
    <w:rsid w:val="005D7794"/>
    <w:rsid w:val="005D7814"/>
    <w:rsid w:val="005E0CCE"/>
    <w:rsid w:val="005E69C6"/>
    <w:rsid w:val="005F7E05"/>
    <w:rsid w:val="00610B76"/>
    <w:rsid w:val="006126DB"/>
    <w:rsid w:val="00612B9B"/>
    <w:rsid w:val="00614E58"/>
    <w:rsid w:val="00620930"/>
    <w:rsid w:val="00624080"/>
    <w:rsid w:val="006249AF"/>
    <w:rsid w:val="00632EC4"/>
    <w:rsid w:val="006366B3"/>
    <w:rsid w:val="0064058E"/>
    <w:rsid w:val="00641E20"/>
    <w:rsid w:val="00643C66"/>
    <w:rsid w:val="0064688A"/>
    <w:rsid w:val="006511A7"/>
    <w:rsid w:val="00654AD4"/>
    <w:rsid w:val="00655869"/>
    <w:rsid w:val="0065756F"/>
    <w:rsid w:val="00660897"/>
    <w:rsid w:val="00663141"/>
    <w:rsid w:val="00663703"/>
    <w:rsid w:val="00663D4A"/>
    <w:rsid w:val="006674E3"/>
    <w:rsid w:val="00667BEC"/>
    <w:rsid w:val="00675A47"/>
    <w:rsid w:val="0067684E"/>
    <w:rsid w:val="0067755A"/>
    <w:rsid w:val="00682F7A"/>
    <w:rsid w:val="00686427"/>
    <w:rsid w:val="006866EF"/>
    <w:rsid w:val="0069647F"/>
    <w:rsid w:val="00696C50"/>
    <w:rsid w:val="006A17D0"/>
    <w:rsid w:val="006A47A0"/>
    <w:rsid w:val="006B1367"/>
    <w:rsid w:val="006B719F"/>
    <w:rsid w:val="006C1E7F"/>
    <w:rsid w:val="006C2373"/>
    <w:rsid w:val="006D1302"/>
    <w:rsid w:val="006D25FE"/>
    <w:rsid w:val="006D2D51"/>
    <w:rsid w:val="006D43DD"/>
    <w:rsid w:val="006D6E6A"/>
    <w:rsid w:val="006D7B0B"/>
    <w:rsid w:val="006E3221"/>
    <w:rsid w:val="006E350E"/>
    <w:rsid w:val="006E39D7"/>
    <w:rsid w:val="006E3D8B"/>
    <w:rsid w:val="006E4B67"/>
    <w:rsid w:val="006E61E3"/>
    <w:rsid w:val="006F248C"/>
    <w:rsid w:val="006F3CFF"/>
    <w:rsid w:val="006F4B7D"/>
    <w:rsid w:val="006F6D31"/>
    <w:rsid w:val="00702A43"/>
    <w:rsid w:val="007113D0"/>
    <w:rsid w:val="007149EE"/>
    <w:rsid w:val="007218DF"/>
    <w:rsid w:val="007248C6"/>
    <w:rsid w:val="00726C6E"/>
    <w:rsid w:val="007374D9"/>
    <w:rsid w:val="00737625"/>
    <w:rsid w:val="0074104F"/>
    <w:rsid w:val="007429A4"/>
    <w:rsid w:val="00747F11"/>
    <w:rsid w:val="007517CB"/>
    <w:rsid w:val="00753E77"/>
    <w:rsid w:val="00763F67"/>
    <w:rsid w:val="00764AF2"/>
    <w:rsid w:val="0076548B"/>
    <w:rsid w:val="007732ED"/>
    <w:rsid w:val="00775CE0"/>
    <w:rsid w:val="007819FE"/>
    <w:rsid w:val="00781DEC"/>
    <w:rsid w:val="007830E9"/>
    <w:rsid w:val="007832EA"/>
    <w:rsid w:val="00796C74"/>
    <w:rsid w:val="00797633"/>
    <w:rsid w:val="007A12C2"/>
    <w:rsid w:val="007A2372"/>
    <w:rsid w:val="007A528D"/>
    <w:rsid w:val="007A5A08"/>
    <w:rsid w:val="007A6621"/>
    <w:rsid w:val="007A7CEA"/>
    <w:rsid w:val="007B2A07"/>
    <w:rsid w:val="007B506E"/>
    <w:rsid w:val="007B5B2E"/>
    <w:rsid w:val="007B6686"/>
    <w:rsid w:val="007B7DDC"/>
    <w:rsid w:val="007C1127"/>
    <w:rsid w:val="007C155F"/>
    <w:rsid w:val="007C43AE"/>
    <w:rsid w:val="007C65CC"/>
    <w:rsid w:val="007C7C39"/>
    <w:rsid w:val="007D07CE"/>
    <w:rsid w:val="007D163B"/>
    <w:rsid w:val="007D16E2"/>
    <w:rsid w:val="007E149F"/>
    <w:rsid w:val="007E5109"/>
    <w:rsid w:val="007E7670"/>
    <w:rsid w:val="007F67F3"/>
    <w:rsid w:val="007F7968"/>
    <w:rsid w:val="0080273F"/>
    <w:rsid w:val="00802BF0"/>
    <w:rsid w:val="00803AAD"/>
    <w:rsid w:val="0080581E"/>
    <w:rsid w:val="00807997"/>
    <w:rsid w:val="00807F14"/>
    <w:rsid w:val="008100B1"/>
    <w:rsid w:val="008108AE"/>
    <w:rsid w:val="00810C0B"/>
    <w:rsid w:val="00811991"/>
    <w:rsid w:val="00815A9E"/>
    <w:rsid w:val="00840705"/>
    <w:rsid w:val="00844A1F"/>
    <w:rsid w:val="008459AD"/>
    <w:rsid w:val="0085257D"/>
    <w:rsid w:val="00860609"/>
    <w:rsid w:val="008607EB"/>
    <w:rsid w:val="0086243D"/>
    <w:rsid w:val="008728F4"/>
    <w:rsid w:val="008729C6"/>
    <w:rsid w:val="008734E3"/>
    <w:rsid w:val="00874CAE"/>
    <w:rsid w:val="00875370"/>
    <w:rsid w:val="00876DFD"/>
    <w:rsid w:val="00877093"/>
    <w:rsid w:val="0089268E"/>
    <w:rsid w:val="00896968"/>
    <w:rsid w:val="008A27A9"/>
    <w:rsid w:val="008A6E4E"/>
    <w:rsid w:val="008B2F95"/>
    <w:rsid w:val="008B6343"/>
    <w:rsid w:val="008C1221"/>
    <w:rsid w:val="008C2716"/>
    <w:rsid w:val="008C4E90"/>
    <w:rsid w:val="008C69E8"/>
    <w:rsid w:val="008C6DEC"/>
    <w:rsid w:val="008D1F05"/>
    <w:rsid w:val="008D295C"/>
    <w:rsid w:val="008D5461"/>
    <w:rsid w:val="008D63C5"/>
    <w:rsid w:val="008E38FB"/>
    <w:rsid w:val="008E484D"/>
    <w:rsid w:val="008F175A"/>
    <w:rsid w:val="008F24F6"/>
    <w:rsid w:val="0090092F"/>
    <w:rsid w:val="009016FE"/>
    <w:rsid w:val="00901C4B"/>
    <w:rsid w:val="00901C76"/>
    <w:rsid w:val="0090387D"/>
    <w:rsid w:val="00907241"/>
    <w:rsid w:val="00907C7D"/>
    <w:rsid w:val="00907D17"/>
    <w:rsid w:val="0091367E"/>
    <w:rsid w:val="00913A5E"/>
    <w:rsid w:val="00917FDC"/>
    <w:rsid w:val="0092722A"/>
    <w:rsid w:val="00932FBF"/>
    <w:rsid w:val="009342E6"/>
    <w:rsid w:val="00940C71"/>
    <w:rsid w:val="00943A59"/>
    <w:rsid w:val="009446B8"/>
    <w:rsid w:val="00946E91"/>
    <w:rsid w:val="00950375"/>
    <w:rsid w:val="00951EEF"/>
    <w:rsid w:val="00952F65"/>
    <w:rsid w:val="009600C8"/>
    <w:rsid w:val="00962B56"/>
    <w:rsid w:val="00965AE1"/>
    <w:rsid w:val="00967E17"/>
    <w:rsid w:val="00972A7B"/>
    <w:rsid w:val="00976ED5"/>
    <w:rsid w:val="009819DD"/>
    <w:rsid w:val="00985F1B"/>
    <w:rsid w:val="00986F38"/>
    <w:rsid w:val="009877A6"/>
    <w:rsid w:val="009905C5"/>
    <w:rsid w:val="00991087"/>
    <w:rsid w:val="00991A5C"/>
    <w:rsid w:val="009A437B"/>
    <w:rsid w:val="009A7665"/>
    <w:rsid w:val="009B0496"/>
    <w:rsid w:val="009B4BE2"/>
    <w:rsid w:val="009C3722"/>
    <w:rsid w:val="009C691A"/>
    <w:rsid w:val="009D101F"/>
    <w:rsid w:val="009E29BF"/>
    <w:rsid w:val="009E373C"/>
    <w:rsid w:val="009E645A"/>
    <w:rsid w:val="009F1978"/>
    <w:rsid w:val="00A00BCF"/>
    <w:rsid w:val="00A101D2"/>
    <w:rsid w:val="00A12F5C"/>
    <w:rsid w:val="00A13E0A"/>
    <w:rsid w:val="00A1641A"/>
    <w:rsid w:val="00A16DB1"/>
    <w:rsid w:val="00A17CD3"/>
    <w:rsid w:val="00A218DA"/>
    <w:rsid w:val="00A23FD1"/>
    <w:rsid w:val="00A24F73"/>
    <w:rsid w:val="00A2573B"/>
    <w:rsid w:val="00A27E52"/>
    <w:rsid w:val="00A300B1"/>
    <w:rsid w:val="00A308F3"/>
    <w:rsid w:val="00A33B08"/>
    <w:rsid w:val="00A346BF"/>
    <w:rsid w:val="00A44AE8"/>
    <w:rsid w:val="00A4581F"/>
    <w:rsid w:val="00A51AAD"/>
    <w:rsid w:val="00A63302"/>
    <w:rsid w:val="00A6340A"/>
    <w:rsid w:val="00A65E69"/>
    <w:rsid w:val="00A72999"/>
    <w:rsid w:val="00A75721"/>
    <w:rsid w:val="00A85623"/>
    <w:rsid w:val="00A87E50"/>
    <w:rsid w:val="00A92B38"/>
    <w:rsid w:val="00A92CB5"/>
    <w:rsid w:val="00A938B1"/>
    <w:rsid w:val="00A949BE"/>
    <w:rsid w:val="00A97A84"/>
    <w:rsid w:val="00AA32A4"/>
    <w:rsid w:val="00AA7278"/>
    <w:rsid w:val="00AB33B3"/>
    <w:rsid w:val="00AB3750"/>
    <w:rsid w:val="00AB6073"/>
    <w:rsid w:val="00AB7894"/>
    <w:rsid w:val="00AC1287"/>
    <w:rsid w:val="00AC755B"/>
    <w:rsid w:val="00AD2BAA"/>
    <w:rsid w:val="00AD7A47"/>
    <w:rsid w:val="00AE0894"/>
    <w:rsid w:val="00AE0B65"/>
    <w:rsid w:val="00AE4950"/>
    <w:rsid w:val="00AE4A1B"/>
    <w:rsid w:val="00AE5973"/>
    <w:rsid w:val="00AE70BA"/>
    <w:rsid w:val="00AF1A06"/>
    <w:rsid w:val="00AF2655"/>
    <w:rsid w:val="00AF46D0"/>
    <w:rsid w:val="00AF705E"/>
    <w:rsid w:val="00B0604C"/>
    <w:rsid w:val="00B0740B"/>
    <w:rsid w:val="00B22338"/>
    <w:rsid w:val="00B23491"/>
    <w:rsid w:val="00B2349F"/>
    <w:rsid w:val="00B245B0"/>
    <w:rsid w:val="00B24D1B"/>
    <w:rsid w:val="00B257C1"/>
    <w:rsid w:val="00B301A4"/>
    <w:rsid w:val="00B33B1E"/>
    <w:rsid w:val="00B40F7D"/>
    <w:rsid w:val="00B52A93"/>
    <w:rsid w:val="00B54393"/>
    <w:rsid w:val="00B546F3"/>
    <w:rsid w:val="00B55BCF"/>
    <w:rsid w:val="00B579BB"/>
    <w:rsid w:val="00B613E0"/>
    <w:rsid w:val="00B723C4"/>
    <w:rsid w:val="00B749F3"/>
    <w:rsid w:val="00B76E78"/>
    <w:rsid w:val="00B77064"/>
    <w:rsid w:val="00B84626"/>
    <w:rsid w:val="00B84FF6"/>
    <w:rsid w:val="00B933CB"/>
    <w:rsid w:val="00BA24BF"/>
    <w:rsid w:val="00BA439C"/>
    <w:rsid w:val="00BA46BF"/>
    <w:rsid w:val="00BB6925"/>
    <w:rsid w:val="00BB75EC"/>
    <w:rsid w:val="00BC2264"/>
    <w:rsid w:val="00BC6E47"/>
    <w:rsid w:val="00BD114E"/>
    <w:rsid w:val="00BD34CD"/>
    <w:rsid w:val="00BD58A2"/>
    <w:rsid w:val="00BD7215"/>
    <w:rsid w:val="00BE6613"/>
    <w:rsid w:val="00BF4490"/>
    <w:rsid w:val="00BF5564"/>
    <w:rsid w:val="00BF5F34"/>
    <w:rsid w:val="00C0321F"/>
    <w:rsid w:val="00C06E1F"/>
    <w:rsid w:val="00C128CF"/>
    <w:rsid w:val="00C14256"/>
    <w:rsid w:val="00C16180"/>
    <w:rsid w:val="00C21864"/>
    <w:rsid w:val="00C23922"/>
    <w:rsid w:val="00C2416A"/>
    <w:rsid w:val="00C270BF"/>
    <w:rsid w:val="00C344C2"/>
    <w:rsid w:val="00C357F9"/>
    <w:rsid w:val="00C35B52"/>
    <w:rsid w:val="00C35F9B"/>
    <w:rsid w:val="00C36D4B"/>
    <w:rsid w:val="00C40190"/>
    <w:rsid w:val="00C405F3"/>
    <w:rsid w:val="00C51A64"/>
    <w:rsid w:val="00C5284D"/>
    <w:rsid w:val="00C9145F"/>
    <w:rsid w:val="00C921D6"/>
    <w:rsid w:val="00C9418B"/>
    <w:rsid w:val="00CA077F"/>
    <w:rsid w:val="00CA1DD1"/>
    <w:rsid w:val="00CA3CBB"/>
    <w:rsid w:val="00CA5478"/>
    <w:rsid w:val="00CA5AC8"/>
    <w:rsid w:val="00CA71E7"/>
    <w:rsid w:val="00CB2F2F"/>
    <w:rsid w:val="00CB6AFE"/>
    <w:rsid w:val="00CB7C8A"/>
    <w:rsid w:val="00CC07AE"/>
    <w:rsid w:val="00CC38D3"/>
    <w:rsid w:val="00CD0A50"/>
    <w:rsid w:val="00CD11B4"/>
    <w:rsid w:val="00CD2239"/>
    <w:rsid w:val="00CD4175"/>
    <w:rsid w:val="00CD419D"/>
    <w:rsid w:val="00CD4B47"/>
    <w:rsid w:val="00CD7EFC"/>
    <w:rsid w:val="00CE43FD"/>
    <w:rsid w:val="00CE52DF"/>
    <w:rsid w:val="00CE5744"/>
    <w:rsid w:val="00CF4535"/>
    <w:rsid w:val="00D00197"/>
    <w:rsid w:val="00D00CF8"/>
    <w:rsid w:val="00D01CBB"/>
    <w:rsid w:val="00D01D78"/>
    <w:rsid w:val="00D03965"/>
    <w:rsid w:val="00D0561C"/>
    <w:rsid w:val="00D07B94"/>
    <w:rsid w:val="00D10DBD"/>
    <w:rsid w:val="00D11188"/>
    <w:rsid w:val="00D1269A"/>
    <w:rsid w:val="00D1340F"/>
    <w:rsid w:val="00D15DA6"/>
    <w:rsid w:val="00D15E6F"/>
    <w:rsid w:val="00D17C5E"/>
    <w:rsid w:val="00D20AE0"/>
    <w:rsid w:val="00D241C2"/>
    <w:rsid w:val="00D32EE3"/>
    <w:rsid w:val="00D35072"/>
    <w:rsid w:val="00D35CD1"/>
    <w:rsid w:val="00D40671"/>
    <w:rsid w:val="00D417BC"/>
    <w:rsid w:val="00D42237"/>
    <w:rsid w:val="00D4477E"/>
    <w:rsid w:val="00D46A33"/>
    <w:rsid w:val="00D529E1"/>
    <w:rsid w:val="00D55219"/>
    <w:rsid w:val="00D61CFD"/>
    <w:rsid w:val="00D62D43"/>
    <w:rsid w:val="00D64180"/>
    <w:rsid w:val="00D6446F"/>
    <w:rsid w:val="00D6525A"/>
    <w:rsid w:val="00D66762"/>
    <w:rsid w:val="00D73F18"/>
    <w:rsid w:val="00D76071"/>
    <w:rsid w:val="00D8000E"/>
    <w:rsid w:val="00D83B4D"/>
    <w:rsid w:val="00D83C73"/>
    <w:rsid w:val="00D86020"/>
    <w:rsid w:val="00D86907"/>
    <w:rsid w:val="00D90C52"/>
    <w:rsid w:val="00D920D9"/>
    <w:rsid w:val="00D96448"/>
    <w:rsid w:val="00DA059B"/>
    <w:rsid w:val="00DA56FB"/>
    <w:rsid w:val="00DA6999"/>
    <w:rsid w:val="00DA7D9F"/>
    <w:rsid w:val="00DB032F"/>
    <w:rsid w:val="00DB133B"/>
    <w:rsid w:val="00DB43CA"/>
    <w:rsid w:val="00DB4556"/>
    <w:rsid w:val="00DB6447"/>
    <w:rsid w:val="00DB67E0"/>
    <w:rsid w:val="00DB7468"/>
    <w:rsid w:val="00DB781B"/>
    <w:rsid w:val="00DC0140"/>
    <w:rsid w:val="00DC6779"/>
    <w:rsid w:val="00DD000E"/>
    <w:rsid w:val="00DD24AA"/>
    <w:rsid w:val="00DD2C37"/>
    <w:rsid w:val="00DD3A95"/>
    <w:rsid w:val="00DD515A"/>
    <w:rsid w:val="00DE13F0"/>
    <w:rsid w:val="00DE1C2F"/>
    <w:rsid w:val="00DE2393"/>
    <w:rsid w:val="00DE4CF5"/>
    <w:rsid w:val="00DF75A3"/>
    <w:rsid w:val="00DF7D01"/>
    <w:rsid w:val="00E03199"/>
    <w:rsid w:val="00E05032"/>
    <w:rsid w:val="00E05D94"/>
    <w:rsid w:val="00E05F6E"/>
    <w:rsid w:val="00E06C88"/>
    <w:rsid w:val="00E137B0"/>
    <w:rsid w:val="00E14853"/>
    <w:rsid w:val="00E17251"/>
    <w:rsid w:val="00E17CA9"/>
    <w:rsid w:val="00E210A7"/>
    <w:rsid w:val="00E2177B"/>
    <w:rsid w:val="00E22264"/>
    <w:rsid w:val="00E231CD"/>
    <w:rsid w:val="00E23ED5"/>
    <w:rsid w:val="00E23F37"/>
    <w:rsid w:val="00E324AA"/>
    <w:rsid w:val="00E413A3"/>
    <w:rsid w:val="00E41CD3"/>
    <w:rsid w:val="00E43359"/>
    <w:rsid w:val="00E44F16"/>
    <w:rsid w:val="00E44FB5"/>
    <w:rsid w:val="00E451E7"/>
    <w:rsid w:val="00E459E4"/>
    <w:rsid w:val="00E51B15"/>
    <w:rsid w:val="00E51B8F"/>
    <w:rsid w:val="00E537A7"/>
    <w:rsid w:val="00E61C17"/>
    <w:rsid w:val="00E63E6A"/>
    <w:rsid w:val="00E641C1"/>
    <w:rsid w:val="00E7799E"/>
    <w:rsid w:val="00E834FE"/>
    <w:rsid w:val="00E86EA9"/>
    <w:rsid w:val="00E87085"/>
    <w:rsid w:val="00E93D6F"/>
    <w:rsid w:val="00E956CA"/>
    <w:rsid w:val="00EA0785"/>
    <w:rsid w:val="00EA2599"/>
    <w:rsid w:val="00EA309A"/>
    <w:rsid w:val="00EA3F79"/>
    <w:rsid w:val="00EA4DB6"/>
    <w:rsid w:val="00EB0484"/>
    <w:rsid w:val="00EB0706"/>
    <w:rsid w:val="00EB13D4"/>
    <w:rsid w:val="00EC30AE"/>
    <w:rsid w:val="00EC4400"/>
    <w:rsid w:val="00EC6C72"/>
    <w:rsid w:val="00EC6DDD"/>
    <w:rsid w:val="00ED5924"/>
    <w:rsid w:val="00ED6549"/>
    <w:rsid w:val="00ED72F8"/>
    <w:rsid w:val="00ED76F6"/>
    <w:rsid w:val="00EE17BB"/>
    <w:rsid w:val="00EE2D24"/>
    <w:rsid w:val="00EE537E"/>
    <w:rsid w:val="00EE7DF2"/>
    <w:rsid w:val="00EF33B0"/>
    <w:rsid w:val="00EF40C1"/>
    <w:rsid w:val="00EF475D"/>
    <w:rsid w:val="00F005CC"/>
    <w:rsid w:val="00F100D0"/>
    <w:rsid w:val="00F10C2C"/>
    <w:rsid w:val="00F12713"/>
    <w:rsid w:val="00F14835"/>
    <w:rsid w:val="00F160C2"/>
    <w:rsid w:val="00F1685B"/>
    <w:rsid w:val="00F24715"/>
    <w:rsid w:val="00F25687"/>
    <w:rsid w:val="00F25DD6"/>
    <w:rsid w:val="00F27C39"/>
    <w:rsid w:val="00F35BE1"/>
    <w:rsid w:val="00F379A4"/>
    <w:rsid w:val="00F415B0"/>
    <w:rsid w:val="00F44EE9"/>
    <w:rsid w:val="00F455DC"/>
    <w:rsid w:val="00F568D1"/>
    <w:rsid w:val="00F6472C"/>
    <w:rsid w:val="00F70A79"/>
    <w:rsid w:val="00F71EC7"/>
    <w:rsid w:val="00F73576"/>
    <w:rsid w:val="00F74024"/>
    <w:rsid w:val="00F77224"/>
    <w:rsid w:val="00F7737C"/>
    <w:rsid w:val="00F81AE8"/>
    <w:rsid w:val="00F82579"/>
    <w:rsid w:val="00F825AB"/>
    <w:rsid w:val="00F83E3C"/>
    <w:rsid w:val="00F843CC"/>
    <w:rsid w:val="00F8487F"/>
    <w:rsid w:val="00FA04E0"/>
    <w:rsid w:val="00FA1F92"/>
    <w:rsid w:val="00FA5F21"/>
    <w:rsid w:val="00FA61C3"/>
    <w:rsid w:val="00FB0F6B"/>
    <w:rsid w:val="00FB45E4"/>
    <w:rsid w:val="00FB48D6"/>
    <w:rsid w:val="00FB5673"/>
    <w:rsid w:val="00FC394E"/>
    <w:rsid w:val="00FC58B8"/>
    <w:rsid w:val="00FD1CF1"/>
    <w:rsid w:val="00FD37CB"/>
    <w:rsid w:val="00FD6D78"/>
    <w:rsid w:val="00FE6686"/>
    <w:rsid w:val="00FF186E"/>
    <w:rsid w:val="00FF4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ACF6"/>
  <w15:chartTrackingRefBased/>
  <w15:docId w15:val="{348BD7DB-9D87-4EF1-AC72-4DD47B1D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35"/>
    <w:pPr>
      <w:suppressAutoHyphens/>
      <w:spacing w:after="0" w:line="240" w:lineRule="auto"/>
    </w:pPr>
    <w:rPr>
      <w:rFonts w:ascii="Times New Roman" w:eastAsia="Times New Roman" w:hAnsi="Times New Roman" w:cs="Times New Roman"/>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053"/>
    <w:rPr>
      <w:rFonts w:ascii="Segoe UI" w:hAnsi="Segoe UI" w:cs="Segoe UI"/>
      <w:sz w:val="18"/>
      <w:szCs w:val="18"/>
    </w:rPr>
  </w:style>
  <w:style w:type="character" w:customStyle="1" w:styleId="a4">
    <w:name w:val="Текст выноски Знак"/>
    <w:basedOn w:val="a0"/>
    <w:link w:val="a3"/>
    <w:uiPriority w:val="99"/>
    <w:semiHidden/>
    <w:rsid w:val="003D3053"/>
    <w:rPr>
      <w:rFonts w:ascii="Segoe UI" w:eastAsia="Times New Roman" w:hAnsi="Segoe UI" w:cs="Segoe UI"/>
      <w:sz w:val="18"/>
      <w:szCs w:val="18"/>
      <w:lang w:eastAsia="ar-SA"/>
    </w:rPr>
  </w:style>
  <w:style w:type="paragraph" w:customStyle="1" w:styleId="a5">
    <w:name w:val="Стандарт"/>
    <w:rsid w:val="00DB455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6">
    <w:name w:val="List Paragraph"/>
    <w:basedOn w:val="a"/>
    <w:uiPriority w:val="34"/>
    <w:qFormat/>
    <w:rsid w:val="00221D6A"/>
    <w:pPr>
      <w:ind w:left="720"/>
      <w:contextualSpacing/>
    </w:pPr>
  </w:style>
  <w:style w:type="paragraph" w:styleId="a7">
    <w:name w:val="Intense Quote"/>
    <w:basedOn w:val="a"/>
    <w:next w:val="a"/>
    <w:link w:val="a8"/>
    <w:uiPriority w:val="30"/>
    <w:qFormat/>
    <w:rsid w:val="001A1E6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8">
    <w:name w:val="Выделенная цитата Знак"/>
    <w:basedOn w:val="a0"/>
    <w:link w:val="a7"/>
    <w:uiPriority w:val="30"/>
    <w:rsid w:val="001A1E63"/>
    <w:rPr>
      <w:rFonts w:ascii="Times New Roman" w:eastAsia="Times New Roman" w:hAnsi="Times New Roman" w:cs="Times New Roman"/>
      <w:i/>
      <w:iCs/>
      <w:color w:val="5B9BD5" w:themeColor="accent1"/>
      <w:szCs w:val="20"/>
      <w:lang w:eastAsia="ar-SA"/>
    </w:rPr>
  </w:style>
  <w:style w:type="paragraph" w:styleId="HTML">
    <w:name w:val="HTML Preformatted"/>
    <w:basedOn w:val="a"/>
    <w:link w:val="HTML0"/>
    <w:uiPriority w:val="99"/>
    <w:unhideWhenUsed/>
    <w:rsid w:val="000F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0F0D0D"/>
    <w:rPr>
      <w:rFonts w:ascii="Courier New" w:eastAsia="Times New Roman" w:hAnsi="Courier New" w:cs="Courier New"/>
      <w:sz w:val="20"/>
      <w:szCs w:val="20"/>
      <w:lang w:eastAsia="ru-RU"/>
    </w:rPr>
  </w:style>
  <w:style w:type="paragraph" w:styleId="a9">
    <w:name w:val="No Spacing"/>
    <w:uiPriority w:val="1"/>
    <w:qFormat/>
    <w:rsid w:val="00DB133B"/>
    <w:pPr>
      <w:spacing w:after="0"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2"/>
    <w:locked/>
    <w:rsid w:val="00AE5973"/>
    <w:rPr>
      <w:rFonts w:ascii="Lucida Sans Unicode" w:eastAsia="Lucida Sans Unicode" w:hAnsi="Lucida Sans Unicode" w:cs="Lucida Sans Unicode"/>
      <w:b/>
      <w:bCs/>
      <w:spacing w:val="1"/>
      <w:sz w:val="17"/>
      <w:szCs w:val="17"/>
      <w:shd w:val="clear" w:color="auto" w:fill="FFFFFF"/>
    </w:rPr>
  </w:style>
  <w:style w:type="paragraph" w:customStyle="1" w:styleId="2">
    <w:name w:val="Основной текст2"/>
    <w:basedOn w:val="a"/>
    <w:link w:val="aa"/>
    <w:rsid w:val="00AE5973"/>
    <w:pPr>
      <w:widowControl w:val="0"/>
      <w:shd w:val="clear" w:color="auto" w:fill="FFFFFF"/>
      <w:suppressAutoHyphens w:val="0"/>
      <w:spacing w:line="278" w:lineRule="exact"/>
    </w:pPr>
    <w:rPr>
      <w:rFonts w:ascii="Lucida Sans Unicode" w:eastAsia="Lucida Sans Unicode" w:hAnsi="Lucida Sans Unicode" w:cs="Lucida Sans Unicode"/>
      <w:b/>
      <w:bCs/>
      <w:spacing w:val="1"/>
      <w:sz w:val="17"/>
      <w:szCs w:val="17"/>
      <w:lang w:eastAsia="en-US"/>
    </w:rPr>
  </w:style>
  <w:style w:type="table" w:styleId="ab">
    <w:name w:val="Table Grid"/>
    <w:basedOn w:val="a1"/>
    <w:uiPriority w:val="39"/>
    <w:rsid w:val="00AE59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246EB8"/>
    <w:rPr>
      <w:color w:val="0000FF"/>
      <w:u w:val="single"/>
    </w:rPr>
  </w:style>
  <w:style w:type="character" w:customStyle="1" w:styleId="FontStyle15">
    <w:name w:val="Font Style15"/>
    <w:basedOn w:val="a0"/>
    <w:rsid w:val="00246EB8"/>
    <w:rPr>
      <w:rFonts w:ascii="Times New Roman" w:hAnsi="Times New Roman" w:cs="Times New Roman"/>
      <w:color w:val="000000"/>
      <w:sz w:val="26"/>
      <w:szCs w:val="26"/>
    </w:rPr>
  </w:style>
  <w:style w:type="paragraph" w:customStyle="1" w:styleId="Style1">
    <w:name w:val="Style1"/>
    <w:basedOn w:val="a"/>
    <w:rsid w:val="00246EB8"/>
    <w:pPr>
      <w:widowControl w:val="0"/>
      <w:suppressAutoHyphens w:val="0"/>
      <w:autoSpaceDE w:val="0"/>
      <w:autoSpaceDN w:val="0"/>
      <w:adjustRightInd w:val="0"/>
      <w:spacing w:line="322" w:lineRule="exact"/>
      <w:ind w:firstLine="739"/>
      <w:jc w:val="both"/>
    </w:pPr>
    <w:rPr>
      <w:sz w:val="24"/>
      <w:szCs w:val="24"/>
      <w:lang w:eastAsia="ru-RU"/>
    </w:rPr>
  </w:style>
  <w:style w:type="paragraph" w:customStyle="1" w:styleId="rvps2">
    <w:name w:val="rvps2"/>
    <w:basedOn w:val="a"/>
    <w:rsid w:val="00246EB8"/>
    <w:pPr>
      <w:suppressAutoHyphens w:val="0"/>
      <w:spacing w:before="100" w:beforeAutospacing="1" w:after="100" w:afterAutospacing="1"/>
    </w:pPr>
    <w:rPr>
      <w:sz w:val="24"/>
      <w:szCs w:val="24"/>
      <w:lang w:eastAsia="ru-RU"/>
    </w:rPr>
  </w:style>
  <w:style w:type="paragraph" w:styleId="ad">
    <w:name w:val="Block Text"/>
    <w:basedOn w:val="a"/>
    <w:rsid w:val="006249AF"/>
    <w:pPr>
      <w:suppressAutoHyphens w:val="0"/>
      <w:ind w:left="5040" w:right="-483"/>
    </w:pPr>
    <w:rPr>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0788">
      <w:bodyDiv w:val="1"/>
      <w:marLeft w:val="0"/>
      <w:marRight w:val="0"/>
      <w:marTop w:val="0"/>
      <w:marBottom w:val="0"/>
      <w:divBdr>
        <w:top w:val="none" w:sz="0" w:space="0" w:color="auto"/>
        <w:left w:val="none" w:sz="0" w:space="0" w:color="auto"/>
        <w:bottom w:val="none" w:sz="0" w:space="0" w:color="auto"/>
        <w:right w:val="none" w:sz="0" w:space="0" w:color="auto"/>
      </w:divBdr>
    </w:div>
    <w:div w:id="279075604">
      <w:bodyDiv w:val="1"/>
      <w:marLeft w:val="0"/>
      <w:marRight w:val="0"/>
      <w:marTop w:val="0"/>
      <w:marBottom w:val="0"/>
      <w:divBdr>
        <w:top w:val="none" w:sz="0" w:space="0" w:color="auto"/>
        <w:left w:val="none" w:sz="0" w:space="0" w:color="auto"/>
        <w:bottom w:val="none" w:sz="0" w:space="0" w:color="auto"/>
        <w:right w:val="none" w:sz="0" w:space="0" w:color="auto"/>
      </w:divBdr>
    </w:div>
    <w:div w:id="608245508">
      <w:bodyDiv w:val="1"/>
      <w:marLeft w:val="0"/>
      <w:marRight w:val="0"/>
      <w:marTop w:val="0"/>
      <w:marBottom w:val="0"/>
      <w:divBdr>
        <w:top w:val="none" w:sz="0" w:space="0" w:color="auto"/>
        <w:left w:val="none" w:sz="0" w:space="0" w:color="auto"/>
        <w:bottom w:val="none" w:sz="0" w:space="0" w:color="auto"/>
        <w:right w:val="none" w:sz="0" w:space="0" w:color="auto"/>
      </w:divBdr>
    </w:div>
    <w:div w:id="732118652">
      <w:bodyDiv w:val="1"/>
      <w:marLeft w:val="0"/>
      <w:marRight w:val="0"/>
      <w:marTop w:val="0"/>
      <w:marBottom w:val="0"/>
      <w:divBdr>
        <w:top w:val="none" w:sz="0" w:space="0" w:color="auto"/>
        <w:left w:val="none" w:sz="0" w:space="0" w:color="auto"/>
        <w:bottom w:val="none" w:sz="0" w:space="0" w:color="auto"/>
        <w:right w:val="none" w:sz="0" w:space="0" w:color="auto"/>
      </w:divBdr>
    </w:div>
    <w:div w:id="793330823">
      <w:bodyDiv w:val="1"/>
      <w:marLeft w:val="0"/>
      <w:marRight w:val="0"/>
      <w:marTop w:val="0"/>
      <w:marBottom w:val="0"/>
      <w:divBdr>
        <w:top w:val="none" w:sz="0" w:space="0" w:color="auto"/>
        <w:left w:val="none" w:sz="0" w:space="0" w:color="auto"/>
        <w:bottom w:val="none" w:sz="0" w:space="0" w:color="auto"/>
        <w:right w:val="none" w:sz="0" w:space="0" w:color="auto"/>
      </w:divBdr>
    </w:div>
    <w:div w:id="1120763176">
      <w:bodyDiv w:val="1"/>
      <w:marLeft w:val="0"/>
      <w:marRight w:val="0"/>
      <w:marTop w:val="0"/>
      <w:marBottom w:val="0"/>
      <w:divBdr>
        <w:top w:val="none" w:sz="0" w:space="0" w:color="auto"/>
        <w:left w:val="none" w:sz="0" w:space="0" w:color="auto"/>
        <w:bottom w:val="none" w:sz="0" w:space="0" w:color="auto"/>
        <w:right w:val="none" w:sz="0" w:space="0" w:color="auto"/>
      </w:divBdr>
    </w:div>
    <w:div w:id="1243100791">
      <w:bodyDiv w:val="1"/>
      <w:marLeft w:val="0"/>
      <w:marRight w:val="0"/>
      <w:marTop w:val="0"/>
      <w:marBottom w:val="0"/>
      <w:divBdr>
        <w:top w:val="none" w:sz="0" w:space="0" w:color="auto"/>
        <w:left w:val="none" w:sz="0" w:space="0" w:color="auto"/>
        <w:bottom w:val="none" w:sz="0" w:space="0" w:color="auto"/>
        <w:right w:val="none" w:sz="0" w:space="0" w:color="auto"/>
      </w:divBdr>
    </w:div>
    <w:div w:id="1321494854">
      <w:bodyDiv w:val="1"/>
      <w:marLeft w:val="0"/>
      <w:marRight w:val="0"/>
      <w:marTop w:val="0"/>
      <w:marBottom w:val="0"/>
      <w:divBdr>
        <w:top w:val="none" w:sz="0" w:space="0" w:color="auto"/>
        <w:left w:val="none" w:sz="0" w:space="0" w:color="auto"/>
        <w:bottom w:val="none" w:sz="0" w:space="0" w:color="auto"/>
        <w:right w:val="none" w:sz="0" w:space="0" w:color="auto"/>
      </w:divBdr>
    </w:div>
    <w:div w:id="1482650892">
      <w:bodyDiv w:val="1"/>
      <w:marLeft w:val="0"/>
      <w:marRight w:val="0"/>
      <w:marTop w:val="0"/>
      <w:marBottom w:val="0"/>
      <w:divBdr>
        <w:top w:val="none" w:sz="0" w:space="0" w:color="auto"/>
        <w:left w:val="none" w:sz="0" w:space="0" w:color="auto"/>
        <w:bottom w:val="none" w:sz="0" w:space="0" w:color="auto"/>
        <w:right w:val="none" w:sz="0" w:space="0" w:color="auto"/>
      </w:divBdr>
    </w:div>
    <w:div w:id="1688823019">
      <w:bodyDiv w:val="1"/>
      <w:marLeft w:val="0"/>
      <w:marRight w:val="0"/>
      <w:marTop w:val="0"/>
      <w:marBottom w:val="0"/>
      <w:divBdr>
        <w:top w:val="none" w:sz="0" w:space="0" w:color="auto"/>
        <w:left w:val="none" w:sz="0" w:space="0" w:color="auto"/>
        <w:bottom w:val="none" w:sz="0" w:space="0" w:color="auto"/>
        <w:right w:val="none" w:sz="0" w:space="0" w:color="auto"/>
      </w:divBdr>
    </w:div>
    <w:div w:id="1715957612">
      <w:bodyDiv w:val="1"/>
      <w:marLeft w:val="0"/>
      <w:marRight w:val="0"/>
      <w:marTop w:val="0"/>
      <w:marBottom w:val="0"/>
      <w:divBdr>
        <w:top w:val="none" w:sz="0" w:space="0" w:color="auto"/>
        <w:left w:val="none" w:sz="0" w:space="0" w:color="auto"/>
        <w:bottom w:val="none" w:sz="0" w:space="0" w:color="auto"/>
        <w:right w:val="none" w:sz="0" w:space="0" w:color="auto"/>
      </w:divBdr>
    </w:div>
    <w:div w:id="18803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ariya@adm.cn.court.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1682-18/paran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A0DF-6484-42D4-8EB2-46E8FC9B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5325</Words>
  <Characters>3036</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 Латарія</cp:lastModifiedBy>
  <cp:revision>16</cp:revision>
  <cp:lastPrinted>2021-03-22T13:27:00Z</cp:lastPrinted>
  <dcterms:created xsi:type="dcterms:W3CDTF">2021-04-13T06:23:00Z</dcterms:created>
  <dcterms:modified xsi:type="dcterms:W3CDTF">2021-04-13T11:22:00Z</dcterms:modified>
</cp:coreProperties>
</file>