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CED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65A7156D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55EDD216" w14:textId="48AF4F14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(в редакції постанови Кабінету Міністрів України від 25 жовтня 2017 р. </w:t>
      </w:r>
      <w:r w:rsidR="00E17251">
        <w:rPr>
          <w:bCs/>
          <w:color w:val="000000" w:themeColor="text1"/>
          <w:bdr w:val="none" w:sz="0" w:space="0" w:color="auto" w:frame="1"/>
          <w:lang w:val="uk-UA"/>
        </w:rPr>
        <w:t>№</w:t>
      </w: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815)</w:t>
      </w:r>
    </w:p>
    <w:p w14:paraId="1FA16784" w14:textId="77777777" w:rsidR="00246EB8" w:rsidRPr="00EC6C72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0E0CFE6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ЗАТВЕРДЖЕНО</w:t>
      </w:r>
    </w:p>
    <w:p w14:paraId="2388B240" w14:textId="10DA47D3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наказом керівника апарату </w:t>
      </w:r>
    </w:p>
    <w:p w14:paraId="4E2B0C41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6481ECA2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адміністративного суду</w:t>
      </w:r>
    </w:p>
    <w:p w14:paraId="675FE694" w14:textId="19E874D4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від </w:t>
      </w:r>
      <w:r w:rsidR="00351CB5">
        <w:rPr>
          <w:bCs/>
          <w:bdr w:val="none" w:sz="0" w:space="0" w:color="auto" w:frame="1"/>
          <w:lang w:val="uk-UA"/>
        </w:rPr>
        <w:t>09.07</w:t>
      </w:r>
      <w:r w:rsidRPr="00F53BDA">
        <w:rPr>
          <w:bCs/>
          <w:bdr w:val="none" w:sz="0" w:space="0" w:color="auto" w:frame="1"/>
          <w:lang w:val="uk-UA"/>
        </w:rPr>
        <w:t>.20</w:t>
      </w:r>
      <w:r>
        <w:rPr>
          <w:bCs/>
          <w:bdr w:val="none" w:sz="0" w:space="0" w:color="auto" w:frame="1"/>
          <w:lang w:val="uk-UA"/>
        </w:rPr>
        <w:t>21</w:t>
      </w:r>
      <w:r w:rsidRPr="00F53BDA">
        <w:rPr>
          <w:bCs/>
          <w:bdr w:val="none" w:sz="0" w:space="0" w:color="auto" w:frame="1"/>
          <w:lang w:val="uk-UA"/>
        </w:rPr>
        <w:t xml:space="preserve"> № </w:t>
      </w:r>
      <w:r w:rsidR="000E5A1B">
        <w:rPr>
          <w:bCs/>
          <w:bdr w:val="none" w:sz="0" w:space="0" w:color="auto" w:frame="1"/>
          <w:lang w:val="uk-UA"/>
        </w:rPr>
        <w:t>6</w:t>
      </w:r>
      <w:r w:rsidR="00351CB5">
        <w:rPr>
          <w:bCs/>
          <w:bdr w:val="none" w:sz="0" w:space="0" w:color="auto" w:frame="1"/>
          <w:lang w:val="uk-UA"/>
        </w:rPr>
        <w:t>9</w:t>
      </w:r>
    </w:p>
    <w:p w14:paraId="3F651A6A" w14:textId="77777777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F53BDA">
        <w:rPr>
          <w:b/>
          <w:color w:val="000000" w:themeColor="text1"/>
          <w:lang w:val="uk-UA"/>
        </w:rPr>
        <w:t xml:space="preserve"> </w:t>
      </w:r>
    </w:p>
    <w:p w14:paraId="24B32DD3" w14:textId="6EEF5986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</w:t>
      </w:r>
      <w:r w:rsidR="00811991">
        <w:rPr>
          <w:b/>
          <w:color w:val="000000" w:themeColor="text1"/>
          <w:lang w:val="uk-UA"/>
        </w:rPr>
        <w:t>В</w:t>
      </w:r>
      <w:r w:rsidRPr="00F53BDA">
        <w:rPr>
          <w:b/>
          <w:color w:val="000000" w:themeColor="text1"/>
          <w:lang w:val="uk-UA"/>
        </w:rPr>
        <w:t xml:space="preserve">» – </w:t>
      </w:r>
      <w:r w:rsidR="00811991">
        <w:rPr>
          <w:b/>
          <w:color w:val="000000" w:themeColor="text1"/>
          <w:lang w:val="uk-UA"/>
        </w:rPr>
        <w:t xml:space="preserve">головного спеціаліста </w:t>
      </w:r>
      <w:r w:rsidRPr="00F53BDA">
        <w:rPr>
          <w:b/>
          <w:color w:val="000000" w:themeColor="text1"/>
          <w:lang w:val="uk-UA"/>
        </w:rPr>
        <w:t xml:space="preserve">відділу </w:t>
      </w:r>
      <w:r w:rsidR="00676486">
        <w:rPr>
          <w:b/>
          <w:color w:val="000000" w:themeColor="text1"/>
          <w:lang w:val="uk-UA"/>
        </w:rPr>
        <w:t>документального забезпечення (канцелярії)</w:t>
      </w:r>
      <w:r w:rsidRPr="00F53BD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08F1BEEA" w14:textId="77777777" w:rsidR="00246EB8" w:rsidRPr="00EC6C72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2"/>
          <w:szCs w:val="12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20"/>
        <w:gridCol w:w="6493"/>
      </w:tblGrid>
      <w:tr w:rsidR="00246EB8" w:rsidRPr="000D4FC7" w14:paraId="522779EB" w14:textId="77777777" w:rsidTr="00875370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C085" w14:textId="77777777" w:rsidR="00246EB8" w:rsidRPr="000D4FC7" w:rsidRDefault="00246EB8" w:rsidP="00763610">
            <w:pPr>
              <w:spacing w:before="80" w:after="80" w:line="256" w:lineRule="auto"/>
              <w:jc w:val="center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Загальні умови</w:t>
            </w:r>
          </w:p>
        </w:tc>
      </w:tr>
      <w:tr w:rsidR="00676486" w:rsidRPr="000D4FC7" w14:paraId="02B337F5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D10C6" w14:textId="77777777" w:rsidR="00676486" w:rsidRPr="000D4FC7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CEA14" w14:textId="77777777" w:rsidR="00676486" w:rsidRPr="00676486" w:rsidRDefault="00676486" w:rsidP="00CF78C9">
            <w:pPr>
              <w:pStyle w:val="af"/>
              <w:numPr>
                <w:ilvl w:val="0"/>
                <w:numId w:val="13"/>
              </w:numPr>
              <w:tabs>
                <w:tab w:val="left" w:pos="177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sz w:val="22"/>
                <w:szCs w:val="22"/>
                <w:lang w:val="uk-UA"/>
              </w:rPr>
              <w:t>Своєчасно вводить до автоматизованої системи документообігу суду  достовірні дані, відповідно до  вимог Положення про автоматизовану систему документообігу суду та забезпечує конфіденційність інформації, яка в ній міститься.</w:t>
            </w:r>
          </w:p>
          <w:p w14:paraId="3BDCB318" w14:textId="77777777" w:rsidR="00676486" w:rsidRPr="00676486" w:rsidRDefault="00676486" w:rsidP="00CF78C9">
            <w:pPr>
              <w:pStyle w:val="a6"/>
              <w:numPr>
                <w:ilvl w:val="0"/>
                <w:numId w:val="13"/>
              </w:numPr>
              <w:tabs>
                <w:tab w:val="left" w:pos="17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szCs w:val="22"/>
                <w:lang w:val="uk-UA"/>
              </w:rPr>
              <w:t>Виконує вимоги Інструкції з діловодства та є відповідальним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14:paraId="1CCF718B" w14:textId="77777777" w:rsidR="00676486" w:rsidRPr="00676486" w:rsidRDefault="00676486" w:rsidP="00CF78C9">
            <w:pPr>
              <w:pStyle w:val="a6"/>
              <w:numPr>
                <w:ilvl w:val="0"/>
                <w:numId w:val="13"/>
              </w:numPr>
              <w:tabs>
                <w:tab w:val="left" w:pos="177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Cs w:val="22"/>
                <w:lang w:val="uk-UA"/>
              </w:rPr>
              <w:t>Забезпечує зберігання  судових справ та інших матеріалів, а також</w:t>
            </w:r>
            <w:r w:rsidRPr="00676486">
              <w:rPr>
                <w:bCs/>
                <w:color w:val="000000"/>
                <w:spacing w:val="3"/>
                <w:szCs w:val="22"/>
                <w:lang w:val="uk-UA"/>
              </w:rPr>
              <w:t xml:space="preserve">  документації, що не стосується процесуальної діяльності суду, та бере участь у передачі їх на державне зберігання в установленому порядку.</w:t>
            </w:r>
          </w:p>
          <w:p w14:paraId="5D43A275" w14:textId="77777777" w:rsidR="00676486" w:rsidRPr="00676486" w:rsidRDefault="00676486" w:rsidP="00CF78C9">
            <w:pPr>
              <w:pStyle w:val="af"/>
              <w:numPr>
                <w:ilvl w:val="0"/>
                <w:numId w:val="13"/>
              </w:numPr>
              <w:tabs>
                <w:tab w:val="left" w:pos="177"/>
                <w:tab w:val="left" w:pos="1230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 w:val="22"/>
                <w:szCs w:val="22"/>
                <w:lang w:val="uk-UA"/>
              </w:rPr>
              <w:t xml:space="preserve">Забезпечує виконання вимог Кодексу адміністративного судочинства України в частині підготовки та направлення судових справ до судів апеляційної та касаційних інстанцій.  </w:t>
            </w:r>
          </w:p>
          <w:p w14:paraId="06BC4EDB" w14:textId="77777777" w:rsidR="00676486" w:rsidRPr="00676486" w:rsidRDefault="00676486" w:rsidP="00CF78C9">
            <w:pPr>
              <w:pStyle w:val="af"/>
              <w:numPr>
                <w:ilvl w:val="0"/>
                <w:numId w:val="13"/>
              </w:numPr>
              <w:tabs>
                <w:tab w:val="left" w:pos="177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sz w:val="22"/>
                <w:szCs w:val="22"/>
                <w:lang w:val="uk-UA"/>
              </w:rPr>
              <w:t xml:space="preserve">Здійснює підготовку необхідної інформації для складання звітності </w:t>
            </w:r>
            <w:r w:rsidRPr="00676486">
              <w:rPr>
                <w:color w:val="000000"/>
                <w:spacing w:val="-7"/>
                <w:sz w:val="22"/>
                <w:szCs w:val="22"/>
                <w:lang w:val="uk-UA"/>
              </w:rPr>
              <w:t>за результатами перегляду судових рішень судами вищих інстанцій.</w:t>
            </w:r>
          </w:p>
          <w:p w14:paraId="0129CDB4" w14:textId="77777777" w:rsidR="00676486" w:rsidRPr="00676486" w:rsidRDefault="00676486" w:rsidP="00CF78C9">
            <w:pPr>
              <w:pStyle w:val="a6"/>
              <w:numPr>
                <w:ilvl w:val="0"/>
                <w:numId w:val="13"/>
              </w:numPr>
              <w:tabs>
                <w:tab w:val="left" w:pos="177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Cs w:val="22"/>
                <w:lang w:val="uk-UA"/>
              </w:rPr>
              <w:t>Здійснює формування справ - замінників після направлення справ до вищих інстанцій. Після повернення справ до суду всі документи вилучає зі справ-замінників та приєднує до адміністративних справ.</w:t>
            </w:r>
          </w:p>
          <w:p w14:paraId="3BC510F6" w14:textId="77777777" w:rsidR="00676486" w:rsidRPr="00676486" w:rsidRDefault="00676486" w:rsidP="00CF78C9">
            <w:pPr>
              <w:pStyle w:val="a6"/>
              <w:numPr>
                <w:ilvl w:val="0"/>
                <w:numId w:val="13"/>
              </w:numPr>
              <w:tabs>
                <w:tab w:val="left" w:pos="177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szCs w:val="22"/>
                <w:lang w:val="uk-UA"/>
              </w:rPr>
              <w:t xml:space="preserve">Здійснює підготовку необхідної інформації для складання звітності </w:t>
            </w:r>
            <w:r w:rsidRPr="00676486">
              <w:rPr>
                <w:color w:val="000000"/>
                <w:spacing w:val="-7"/>
                <w:szCs w:val="22"/>
                <w:lang w:val="uk-UA"/>
              </w:rPr>
              <w:t>за результатами перегляду судових рішень судами вищих інстанцій.</w:t>
            </w:r>
          </w:p>
          <w:p w14:paraId="12288B68" w14:textId="77777777" w:rsidR="00676486" w:rsidRPr="00676486" w:rsidRDefault="00676486" w:rsidP="00CF78C9">
            <w:pPr>
              <w:pStyle w:val="a6"/>
              <w:numPr>
                <w:ilvl w:val="0"/>
                <w:numId w:val="13"/>
              </w:numPr>
              <w:tabs>
                <w:tab w:val="left" w:pos="177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Cs w:val="22"/>
                <w:lang w:val="uk-UA"/>
              </w:rPr>
              <w:t>Виконує роботу з підготовки відповідей (повідомлень - на заяви учасників судового процесу, довідок - на запити працівників апарату суду) щодо оскаржуваних рішень суду.</w:t>
            </w:r>
          </w:p>
          <w:p w14:paraId="3878D226" w14:textId="6B71779E" w:rsidR="00676486" w:rsidRPr="00676486" w:rsidRDefault="00676486" w:rsidP="00CF78C9">
            <w:pPr>
              <w:pStyle w:val="a6"/>
              <w:numPr>
                <w:ilvl w:val="0"/>
                <w:numId w:val="13"/>
              </w:numPr>
              <w:tabs>
                <w:tab w:val="left" w:pos="17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szCs w:val="22"/>
                <w:lang w:val="uk-UA"/>
              </w:rPr>
              <w:t>Забезпечує внесення до автоматизованої системи документообігу суду відомостей  про набрання судовими рішеннями законної сили ( в тому числі за результатами розгляду апеляційної та касаційної інстанцій)</w:t>
            </w:r>
            <w:r w:rsidR="00CF78C9">
              <w:rPr>
                <w:szCs w:val="22"/>
                <w:lang w:val="uk-UA"/>
              </w:rPr>
              <w:t>.</w:t>
            </w:r>
          </w:p>
          <w:p w14:paraId="0E22CC95" w14:textId="77777777" w:rsidR="00676486" w:rsidRPr="00676486" w:rsidRDefault="00676486" w:rsidP="00676486">
            <w:pPr>
              <w:pStyle w:val="a6"/>
              <w:numPr>
                <w:ilvl w:val="0"/>
                <w:numId w:val="13"/>
              </w:numPr>
              <w:tabs>
                <w:tab w:val="left" w:pos="303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Cs w:val="22"/>
                <w:lang w:val="uk-UA"/>
              </w:rPr>
              <w:t>Проводить роботу зі звернення судових рішень до виконання, контролює одержання повідомлень про їх виконання та забезпечує своєчасне приєднання до судових справ листування щодо виконання судових рішень.</w:t>
            </w:r>
          </w:p>
          <w:p w14:paraId="680F1C42" w14:textId="77777777" w:rsidR="00676486" w:rsidRPr="00676486" w:rsidRDefault="00676486" w:rsidP="00676486">
            <w:pPr>
              <w:pStyle w:val="af"/>
              <w:numPr>
                <w:ilvl w:val="0"/>
                <w:numId w:val="13"/>
              </w:numPr>
              <w:tabs>
                <w:tab w:val="left" w:pos="303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sz w:val="22"/>
                <w:szCs w:val="22"/>
                <w:lang w:val="uk-UA"/>
              </w:rPr>
              <w:t xml:space="preserve">Веде прийом громадян, </w:t>
            </w:r>
            <w:r w:rsidRPr="00676486">
              <w:rPr>
                <w:color w:val="000000"/>
                <w:spacing w:val="-5"/>
                <w:sz w:val="22"/>
                <w:szCs w:val="22"/>
                <w:lang w:val="uk-UA"/>
              </w:rPr>
              <w:t>здійснює видачу (надсилання) копій судових рішень та документів, долучених до адміністративної справи, за заявами учасників судового процесу.</w:t>
            </w:r>
          </w:p>
          <w:p w14:paraId="26BC0FA8" w14:textId="77777777" w:rsidR="00676486" w:rsidRPr="00676486" w:rsidRDefault="00676486" w:rsidP="00676486">
            <w:pPr>
              <w:pStyle w:val="af"/>
              <w:numPr>
                <w:ilvl w:val="0"/>
                <w:numId w:val="13"/>
              </w:numPr>
              <w:tabs>
                <w:tab w:val="left" w:pos="303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sz w:val="22"/>
                <w:szCs w:val="22"/>
                <w:lang w:val="uk-UA"/>
              </w:rPr>
              <w:t>Видає судові справи для ознайомлення учасникам судового процесу відповідно до встановленого порядку.</w:t>
            </w:r>
          </w:p>
          <w:p w14:paraId="17B1674A" w14:textId="77777777" w:rsidR="00676486" w:rsidRPr="00676486" w:rsidRDefault="00676486" w:rsidP="00676486">
            <w:pPr>
              <w:pStyle w:val="af"/>
              <w:numPr>
                <w:ilvl w:val="0"/>
                <w:numId w:val="13"/>
              </w:numPr>
              <w:tabs>
                <w:tab w:val="left" w:pos="303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color w:val="000000"/>
                <w:sz w:val="22"/>
                <w:szCs w:val="22"/>
                <w:lang w:val="uk-UA"/>
              </w:rPr>
              <w:t>Здійснює підготовку та передачу  до архіву суду судових справ, що повернуті з судів вищих інстанцій.</w:t>
            </w:r>
          </w:p>
          <w:p w14:paraId="0BD451C3" w14:textId="7B06E287" w:rsidR="00676486" w:rsidRPr="00676486" w:rsidRDefault="00676486" w:rsidP="00676486">
            <w:pPr>
              <w:pStyle w:val="af"/>
              <w:numPr>
                <w:ilvl w:val="0"/>
                <w:numId w:val="13"/>
              </w:numPr>
              <w:tabs>
                <w:tab w:val="left" w:pos="303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color w:val="000000"/>
                <w:spacing w:val="-5"/>
                <w:sz w:val="22"/>
                <w:szCs w:val="22"/>
                <w:lang w:val="uk-UA"/>
              </w:rPr>
              <w:t>Здійснює реєстрацію виданих виконавчих листів, копій документів з адміністративних справ та дисків з технічним записом судового засідання у відповідних журналах.</w:t>
            </w:r>
          </w:p>
          <w:p w14:paraId="6B514B14" w14:textId="77777777" w:rsidR="00676486" w:rsidRPr="00676486" w:rsidRDefault="00676486" w:rsidP="00676486">
            <w:pPr>
              <w:pStyle w:val="a6"/>
              <w:numPr>
                <w:ilvl w:val="0"/>
                <w:numId w:val="13"/>
              </w:numPr>
              <w:tabs>
                <w:tab w:val="left" w:pos="303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Cs w:val="22"/>
                <w:lang w:val="uk-UA"/>
              </w:rPr>
              <w:lastRenderedPageBreak/>
              <w:t>Надає методичну допомогу з питань організації діловодства  в межах наданих повноважень.</w:t>
            </w:r>
          </w:p>
          <w:p w14:paraId="28BA22AC" w14:textId="77777777" w:rsidR="00676486" w:rsidRPr="00676486" w:rsidRDefault="00676486" w:rsidP="00676486">
            <w:pPr>
              <w:pStyle w:val="af"/>
              <w:numPr>
                <w:ilvl w:val="0"/>
                <w:numId w:val="13"/>
              </w:numPr>
              <w:tabs>
                <w:tab w:val="left" w:pos="303"/>
              </w:tabs>
              <w:ind w:left="-47" w:firstLine="14"/>
              <w:jc w:val="both"/>
              <w:rPr>
                <w:sz w:val="22"/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 w:val="22"/>
                <w:szCs w:val="22"/>
                <w:lang w:val="uk-UA"/>
              </w:rPr>
              <w:t>Вносить пропозиції до плану роботи суду з питань організації діловодства.</w:t>
            </w:r>
          </w:p>
          <w:p w14:paraId="07D0E340" w14:textId="77777777" w:rsidR="00676486" w:rsidRPr="00676486" w:rsidRDefault="00676486" w:rsidP="00676486">
            <w:pPr>
              <w:pStyle w:val="a6"/>
              <w:numPr>
                <w:ilvl w:val="0"/>
                <w:numId w:val="13"/>
              </w:numPr>
              <w:tabs>
                <w:tab w:val="left" w:pos="303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Cs w:val="22"/>
                <w:lang w:val="uk-UA"/>
              </w:rPr>
              <w:t xml:space="preserve">Забезпечує виготовлення </w:t>
            </w:r>
            <w:r w:rsidRPr="00676486">
              <w:rPr>
                <w:szCs w:val="22"/>
                <w:lang w:val="uk-UA"/>
              </w:rPr>
              <w:t>в межах наданих повноважень</w:t>
            </w:r>
            <w:r w:rsidRPr="00676486">
              <w:rPr>
                <w:color w:val="000000"/>
                <w:spacing w:val="-7"/>
                <w:szCs w:val="22"/>
                <w:lang w:val="uk-UA"/>
              </w:rPr>
              <w:t xml:space="preserve"> та збереження оригіналів електронних документів суду.</w:t>
            </w:r>
          </w:p>
          <w:p w14:paraId="73AABBA7" w14:textId="77777777" w:rsidR="00676486" w:rsidRPr="00676486" w:rsidRDefault="00676486" w:rsidP="00676486">
            <w:pPr>
              <w:pStyle w:val="a6"/>
              <w:numPr>
                <w:ilvl w:val="0"/>
                <w:numId w:val="13"/>
              </w:numPr>
              <w:tabs>
                <w:tab w:val="left" w:pos="303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color w:val="000000"/>
                <w:spacing w:val="-7"/>
                <w:szCs w:val="22"/>
                <w:lang w:val="uk-UA"/>
              </w:rPr>
              <w:t xml:space="preserve">Здійснює оформлення та ведення номенклатурних справ відділу відповідно до вимог Інструкції з діловодства.  </w:t>
            </w:r>
          </w:p>
          <w:p w14:paraId="77EDF8B7" w14:textId="77777777" w:rsidR="00676486" w:rsidRPr="00676486" w:rsidRDefault="00676486" w:rsidP="00676486">
            <w:pPr>
              <w:pStyle w:val="a6"/>
              <w:numPr>
                <w:ilvl w:val="0"/>
                <w:numId w:val="13"/>
              </w:numPr>
              <w:tabs>
                <w:tab w:val="left" w:pos="303"/>
                <w:tab w:val="left" w:pos="567"/>
              </w:tabs>
              <w:ind w:left="-47" w:firstLine="14"/>
              <w:jc w:val="both"/>
              <w:rPr>
                <w:szCs w:val="22"/>
                <w:lang w:val="uk-UA"/>
              </w:rPr>
            </w:pPr>
            <w:r w:rsidRPr="00676486">
              <w:rPr>
                <w:szCs w:val="22"/>
                <w:lang w:val="uk-UA"/>
              </w:rPr>
              <w:t>Знає, розуміє і застосовує діючі нормативні документи, що стосуються виконання обов’язків головного спеціаліста відділу документального забезпечення.</w:t>
            </w:r>
          </w:p>
          <w:p w14:paraId="2B29EE99" w14:textId="7F6B78D7" w:rsidR="00676486" w:rsidRPr="00676486" w:rsidRDefault="00676486" w:rsidP="00676486">
            <w:pPr>
              <w:pStyle w:val="a6"/>
              <w:numPr>
                <w:ilvl w:val="0"/>
                <w:numId w:val="13"/>
              </w:numPr>
              <w:tabs>
                <w:tab w:val="left" w:pos="148"/>
                <w:tab w:val="left" w:pos="303"/>
              </w:tabs>
              <w:ind w:left="-47" w:right="45" w:firstLine="14"/>
              <w:jc w:val="both"/>
              <w:rPr>
                <w:color w:val="000000"/>
                <w:spacing w:val="-7"/>
                <w:szCs w:val="22"/>
                <w:lang w:val="uk-UA"/>
              </w:rPr>
            </w:pPr>
            <w:r w:rsidRPr="00676486">
              <w:rPr>
                <w:color w:val="000000"/>
                <w:szCs w:val="22"/>
                <w:lang w:val="uk-UA"/>
              </w:rPr>
              <w:t>Виконує інші доручення начальника відділу з питань, що стосуються роботи відділу.</w:t>
            </w:r>
            <w:r w:rsidRPr="00676486">
              <w:rPr>
                <w:color w:val="000000"/>
                <w:szCs w:val="22"/>
              </w:rPr>
              <w:t xml:space="preserve">  </w:t>
            </w:r>
          </w:p>
        </w:tc>
      </w:tr>
      <w:tr w:rsidR="00676486" w:rsidRPr="000D4FC7" w14:paraId="2AEB06EA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65359" w14:textId="77777777" w:rsidR="00676486" w:rsidRPr="000D4FC7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50A8" w14:textId="7021C5EB" w:rsidR="00676486" w:rsidRPr="000D4FC7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посадовий оклад – </w:t>
            </w:r>
            <w:r w:rsidRPr="000D4FC7">
              <w:rPr>
                <w:szCs w:val="22"/>
                <w:lang w:val="uk-UA"/>
              </w:rPr>
              <w:t>5760,00</w:t>
            </w:r>
            <w:r w:rsidRPr="000D4FC7">
              <w:rPr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676486" w:rsidRPr="000D4FC7" w14:paraId="098F7E1B" w14:textId="77777777" w:rsidTr="00454958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DF0A" w14:textId="77777777" w:rsidR="00676486" w:rsidRPr="00454958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454958">
              <w:rPr>
                <w:color w:val="000000" w:themeColor="text1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B49D1" w14:textId="77777777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454958">
              <w:rPr>
                <w:szCs w:val="22"/>
                <w:lang w:val="uk-UA" w:eastAsia="en-US"/>
              </w:rPr>
              <w:t>Безстроково.</w:t>
            </w:r>
          </w:p>
          <w:p w14:paraId="49DB9FD5" w14:textId="77777777" w:rsidR="00676486" w:rsidRPr="000D4FC7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С</w:t>
            </w:r>
            <w:r w:rsidRPr="00163A43">
              <w:rPr>
                <w:szCs w:val="22"/>
                <w:lang w:val="uk-UA" w:eastAsia="en-US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676486" w:rsidRPr="000D4FC7" w14:paraId="678386BE" w14:textId="77777777" w:rsidTr="00454958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58F79" w14:textId="77777777" w:rsidR="00676486" w:rsidRPr="00454958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454958">
              <w:rPr>
                <w:color w:val="000000" w:themeColor="text1"/>
                <w:szCs w:val="22"/>
                <w:lang w:val="uk-UA"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E019A" w14:textId="77777777" w:rsidR="00676486" w:rsidRPr="000D4FC7" w:rsidRDefault="00676486" w:rsidP="003F3CD3">
            <w:pPr>
              <w:spacing w:before="150" w:after="150" w:line="256" w:lineRule="auto"/>
              <w:ind w:firstLine="90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454958">
              <w:rPr>
                <w:szCs w:val="22"/>
                <w:lang w:val="uk-UA" w:eastAsia="en-US"/>
              </w:rPr>
              <w:t xml:space="preserve"> до Порядку (в редакції постанови Кабінету Міністрів України від 12 лютого 2020 р. № 98</w:t>
            </w:r>
            <w:r w:rsidRPr="000D4FC7">
              <w:rPr>
                <w:szCs w:val="22"/>
                <w:lang w:val="uk-UA" w:eastAsia="en-US"/>
              </w:rPr>
              <w:t>);</w:t>
            </w:r>
          </w:p>
          <w:p w14:paraId="51505952" w14:textId="77777777" w:rsidR="00676486" w:rsidRPr="000D4FC7" w:rsidRDefault="00676486" w:rsidP="003F3CD3">
            <w:pPr>
              <w:spacing w:before="150" w:after="150" w:line="256" w:lineRule="auto"/>
              <w:ind w:firstLine="90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2) резюме за формою згідно з додатком 2</w:t>
            </w:r>
            <w:r w:rsidRPr="00454958">
              <w:rPr>
                <w:szCs w:val="22"/>
                <w:lang w:val="uk-UA" w:eastAsia="en-US"/>
              </w:rPr>
              <w:t>1 до Порядку (в редакції постанови Кабінету Міністрів України від 12 лютого 2020 р. № 98</w:t>
            </w:r>
            <w:r w:rsidRPr="000D4FC7">
              <w:rPr>
                <w:szCs w:val="22"/>
                <w:lang w:val="uk-UA" w:eastAsia="en-US"/>
              </w:rPr>
              <w:t>), в якому обов’язково зазначається така інформація:</w:t>
            </w:r>
          </w:p>
          <w:p w14:paraId="127F799B" w14:textId="77777777" w:rsidR="00676486" w:rsidRPr="000D4FC7" w:rsidRDefault="00676486" w:rsidP="003F3CD3">
            <w:pPr>
              <w:spacing w:before="150" w:after="150" w:line="256" w:lineRule="auto"/>
              <w:ind w:firstLine="331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прізвище, ім'я, по батькові кандидата;</w:t>
            </w:r>
          </w:p>
          <w:p w14:paraId="3F68E87B" w14:textId="77777777" w:rsidR="00676486" w:rsidRPr="000D4FC7" w:rsidRDefault="00676486" w:rsidP="003F3CD3">
            <w:pPr>
              <w:spacing w:before="150" w:after="150" w:line="256" w:lineRule="auto"/>
              <w:ind w:firstLine="331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14:paraId="36AB80DD" w14:textId="77777777" w:rsidR="00676486" w:rsidRPr="000D4FC7" w:rsidRDefault="00676486" w:rsidP="003F3CD3">
            <w:pPr>
              <w:spacing w:before="150" w:after="150" w:line="256" w:lineRule="auto"/>
              <w:ind w:firstLine="331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підтвердження наявності відповідного ступеня вищої освіти;</w:t>
            </w:r>
          </w:p>
          <w:p w14:paraId="6C7B7161" w14:textId="77777777" w:rsidR="00676486" w:rsidRPr="000D4FC7" w:rsidRDefault="00676486" w:rsidP="003F3CD3">
            <w:pPr>
              <w:spacing w:before="150" w:after="150" w:line="256" w:lineRule="auto"/>
              <w:ind w:firstLine="331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підтвердження рівня вільного володіння державною мовою;</w:t>
            </w:r>
          </w:p>
          <w:p w14:paraId="56B980EF" w14:textId="77777777" w:rsidR="00676486" w:rsidRPr="000D4FC7" w:rsidRDefault="00676486" w:rsidP="003F3CD3">
            <w:pPr>
              <w:spacing w:before="150" w:after="150" w:line="256" w:lineRule="auto"/>
              <w:ind w:firstLine="331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59443D7" w14:textId="77777777" w:rsidR="00676486" w:rsidRPr="000D4FC7" w:rsidRDefault="00676486" w:rsidP="003F3CD3">
            <w:pPr>
              <w:spacing w:before="150" w:after="150" w:line="256" w:lineRule="auto"/>
              <w:ind w:firstLine="90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3FB61FA" w14:textId="77777777" w:rsidR="00676486" w:rsidRPr="000D4FC7" w:rsidRDefault="00676486" w:rsidP="003F3CD3">
            <w:pPr>
              <w:spacing w:before="150" w:after="150" w:line="256" w:lineRule="auto"/>
              <w:ind w:firstLine="90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1DEA899E" w14:textId="77777777" w:rsidR="00676486" w:rsidRPr="000D4FC7" w:rsidRDefault="00676486" w:rsidP="003F3CD3">
            <w:pPr>
              <w:spacing w:before="150" w:after="150" w:line="256" w:lineRule="auto"/>
              <w:ind w:firstLine="90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9AE250D" w14:textId="77777777" w:rsidR="00676486" w:rsidRPr="000D4FC7" w:rsidRDefault="00676486" w:rsidP="003F3CD3">
            <w:pPr>
              <w:spacing w:before="150" w:after="150" w:line="256" w:lineRule="auto"/>
              <w:ind w:firstLine="90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38D03578" w14:textId="77777777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b/>
                <w:bCs/>
                <w:szCs w:val="22"/>
                <w:lang w:val="uk-UA" w:eastAsia="en-US"/>
              </w:rPr>
            </w:pPr>
            <w:r w:rsidRPr="00454958">
              <w:rPr>
                <w:b/>
                <w:bCs/>
                <w:szCs w:val="22"/>
                <w:lang w:val="uk-UA" w:eastAsia="en-US"/>
              </w:rPr>
              <w:t>Термін прийняття документів:</w:t>
            </w:r>
          </w:p>
          <w:p w14:paraId="26A01CF4" w14:textId="1FA09CC0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454958">
              <w:rPr>
                <w:b/>
                <w:bCs/>
                <w:szCs w:val="22"/>
                <w:lang w:val="uk-UA" w:eastAsia="en-US"/>
              </w:rPr>
              <w:t xml:space="preserve">до 12 год. 00 хв. </w:t>
            </w:r>
            <w:r w:rsidR="003F3CD3">
              <w:rPr>
                <w:b/>
                <w:bCs/>
                <w:szCs w:val="22"/>
                <w:lang w:val="uk-UA" w:eastAsia="en-US"/>
              </w:rPr>
              <w:t>19</w:t>
            </w:r>
            <w:r>
              <w:rPr>
                <w:b/>
                <w:bCs/>
                <w:szCs w:val="22"/>
                <w:lang w:val="uk-UA" w:eastAsia="en-US"/>
              </w:rPr>
              <w:t xml:space="preserve"> липня </w:t>
            </w:r>
            <w:r w:rsidRPr="00454958">
              <w:rPr>
                <w:b/>
                <w:bCs/>
                <w:szCs w:val="22"/>
                <w:lang w:val="uk-UA" w:eastAsia="en-US"/>
              </w:rPr>
              <w:t>2021 року</w:t>
            </w:r>
          </w:p>
        </w:tc>
      </w:tr>
      <w:tr w:rsidR="00676486" w:rsidRPr="000D4FC7" w14:paraId="393CFAC7" w14:textId="77777777" w:rsidTr="00454958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51984" w14:textId="77777777" w:rsidR="00676486" w:rsidRPr="00454958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454958">
              <w:rPr>
                <w:color w:val="000000" w:themeColor="text1"/>
                <w:szCs w:val="22"/>
                <w:lang w:val="uk-UA" w:eastAsia="en-US"/>
              </w:rPr>
              <w:t xml:space="preserve">Додаткові (необов'язкові) </w:t>
            </w:r>
          </w:p>
          <w:p w14:paraId="7940A568" w14:textId="77777777" w:rsidR="00676486" w:rsidRPr="00454958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454958">
              <w:rPr>
                <w:color w:val="000000" w:themeColor="text1"/>
                <w:szCs w:val="22"/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796C" w14:textId="77777777" w:rsidR="00676486" w:rsidRPr="000D4FC7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76486" w:rsidRPr="000D4FC7" w14:paraId="50D19182" w14:textId="77777777" w:rsidTr="00454958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D7643" w14:textId="77777777" w:rsidR="00676486" w:rsidRPr="00454958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454958">
              <w:rPr>
                <w:color w:val="000000" w:themeColor="text1"/>
                <w:szCs w:val="22"/>
                <w:lang w:val="uk-UA" w:eastAsia="en-US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EDD9A" w14:textId="7A22AE52" w:rsidR="00676486" w:rsidRPr="00454958" w:rsidRDefault="003F3CD3" w:rsidP="00676486">
            <w:pPr>
              <w:spacing w:before="150" w:after="150" w:line="256" w:lineRule="auto"/>
              <w:contextualSpacing/>
              <w:textAlignment w:val="baseline"/>
              <w:rPr>
                <w:b/>
                <w:bCs/>
                <w:szCs w:val="22"/>
                <w:lang w:val="uk-UA" w:eastAsia="en-US"/>
              </w:rPr>
            </w:pPr>
            <w:r>
              <w:rPr>
                <w:b/>
                <w:bCs/>
                <w:szCs w:val="22"/>
                <w:lang w:val="uk-UA" w:eastAsia="en-US"/>
              </w:rPr>
              <w:t>21</w:t>
            </w:r>
            <w:r w:rsidR="00676486">
              <w:rPr>
                <w:b/>
                <w:bCs/>
                <w:szCs w:val="22"/>
                <w:lang w:val="uk-UA" w:eastAsia="en-US"/>
              </w:rPr>
              <w:t xml:space="preserve"> липня </w:t>
            </w:r>
            <w:r w:rsidR="00676486" w:rsidRPr="00454958">
              <w:rPr>
                <w:b/>
                <w:bCs/>
                <w:szCs w:val="22"/>
                <w:lang w:val="uk-UA" w:eastAsia="en-US"/>
              </w:rPr>
              <w:t xml:space="preserve">2021 року о </w:t>
            </w:r>
            <w:r w:rsidR="00676486">
              <w:rPr>
                <w:b/>
                <w:bCs/>
                <w:szCs w:val="22"/>
                <w:lang w:val="uk-UA" w:eastAsia="en-US"/>
              </w:rPr>
              <w:t>9</w:t>
            </w:r>
            <w:r w:rsidR="00676486" w:rsidRPr="00454958">
              <w:rPr>
                <w:b/>
                <w:bCs/>
                <w:szCs w:val="22"/>
                <w:lang w:val="uk-UA" w:eastAsia="en-US"/>
              </w:rPr>
              <w:t xml:space="preserve"> год. 00 хв.</w:t>
            </w:r>
          </w:p>
          <w:p w14:paraId="57684120" w14:textId="77777777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b/>
                <w:bCs/>
                <w:szCs w:val="22"/>
                <w:lang w:val="uk-UA" w:eastAsia="en-US"/>
              </w:rPr>
            </w:pPr>
            <w:r w:rsidRPr="00454958">
              <w:rPr>
                <w:b/>
                <w:bCs/>
                <w:szCs w:val="22"/>
                <w:lang w:val="uk-UA" w:eastAsia="en-US"/>
              </w:rPr>
              <w:t>м. Чернігів, вул. Київська, 23.</w:t>
            </w:r>
          </w:p>
          <w:p w14:paraId="55973CD8" w14:textId="77777777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b/>
                <w:bCs/>
                <w:szCs w:val="22"/>
                <w:lang w:val="uk-UA" w:eastAsia="en-US"/>
              </w:rPr>
            </w:pPr>
            <w:r w:rsidRPr="00454958">
              <w:rPr>
                <w:b/>
                <w:bCs/>
                <w:szCs w:val="22"/>
                <w:lang w:val="uk-UA" w:eastAsia="en-US"/>
              </w:rPr>
              <w:t>м. Чернігів, вул. Київська, 23.</w:t>
            </w:r>
          </w:p>
          <w:p w14:paraId="26060A9B" w14:textId="77777777" w:rsidR="00676486" w:rsidRPr="000D4FC7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(при собі необхідно мати паспорт)</w:t>
            </w:r>
          </w:p>
        </w:tc>
      </w:tr>
      <w:tr w:rsidR="00676486" w:rsidRPr="000D4FC7" w14:paraId="3A57EA48" w14:textId="77777777" w:rsidTr="00454958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00B8" w14:textId="77777777" w:rsidR="00676486" w:rsidRPr="00454958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454958">
              <w:rPr>
                <w:color w:val="000000" w:themeColor="text1"/>
                <w:szCs w:val="22"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05A2E" w14:textId="77777777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454958">
              <w:rPr>
                <w:b/>
                <w:bCs/>
                <w:szCs w:val="22"/>
                <w:lang w:val="uk-UA" w:eastAsia="en-US"/>
              </w:rPr>
              <w:t>м. Чернігів, вул. Київська, 23,</w:t>
            </w:r>
            <w:r w:rsidRPr="00454958">
              <w:rPr>
                <w:szCs w:val="22"/>
                <w:lang w:val="uk-UA" w:eastAsia="en-US"/>
              </w:rPr>
              <w:t xml:space="preserve"> за фізичної присутності кандидата.</w:t>
            </w:r>
          </w:p>
          <w:p w14:paraId="5D204730" w14:textId="77777777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</w:p>
        </w:tc>
      </w:tr>
      <w:tr w:rsidR="00676486" w:rsidRPr="000D4FC7" w14:paraId="020DCE2A" w14:textId="77777777" w:rsidTr="00454958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3B0EF" w14:textId="77777777" w:rsidR="00676486" w:rsidRPr="00454958" w:rsidRDefault="00676486" w:rsidP="00676486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454958">
              <w:rPr>
                <w:color w:val="000000" w:themeColor="text1"/>
                <w:szCs w:val="22"/>
                <w:lang w:val="uk-UA" w:eastAsia="en-US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7A66D" w14:textId="77777777" w:rsidR="00676486" w:rsidRPr="00454958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b/>
                <w:bCs/>
                <w:szCs w:val="22"/>
                <w:lang w:val="uk-UA" w:eastAsia="en-US"/>
              </w:rPr>
            </w:pPr>
            <w:r w:rsidRPr="00454958">
              <w:rPr>
                <w:b/>
                <w:bCs/>
                <w:szCs w:val="22"/>
                <w:lang w:val="uk-UA" w:eastAsia="en-US"/>
              </w:rPr>
              <w:t>Латарія Максим Юрійович</w:t>
            </w:r>
          </w:p>
          <w:p w14:paraId="7A68891F" w14:textId="77777777" w:rsidR="00676486" w:rsidRPr="000D4FC7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тел. (0462) 665-500</w:t>
            </w:r>
          </w:p>
          <w:p w14:paraId="17616F30" w14:textId="77777777" w:rsidR="00676486" w:rsidRPr="000D4FC7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454958">
              <w:rPr>
                <w:szCs w:val="22"/>
                <w:lang w:val="uk-UA" w:eastAsia="en-US"/>
              </w:rPr>
              <w:t>e-</w:t>
            </w:r>
            <w:proofErr w:type="spellStart"/>
            <w:r w:rsidRPr="00454958">
              <w:rPr>
                <w:szCs w:val="22"/>
                <w:lang w:val="uk-UA" w:eastAsia="en-US"/>
              </w:rPr>
              <w:t>mail</w:t>
            </w:r>
            <w:proofErr w:type="spellEnd"/>
            <w:r w:rsidRPr="00454958">
              <w:rPr>
                <w:szCs w:val="22"/>
                <w:lang w:val="uk-UA" w:eastAsia="en-US"/>
              </w:rPr>
              <w:t xml:space="preserve">: </w:t>
            </w:r>
            <w:hyperlink r:id="rId6" w:history="1">
              <w:r w:rsidRPr="00454958">
                <w:rPr>
                  <w:rStyle w:val="ac"/>
                  <w:szCs w:val="22"/>
                  <w:lang w:val="uk-UA" w:eastAsia="en-US"/>
                </w:rPr>
                <w:t>latariya@adm.cn.court.gov.ua</w:t>
              </w:r>
            </w:hyperlink>
          </w:p>
          <w:p w14:paraId="0FF340E8" w14:textId="77777777" w:rsidR="00676486" w:rsidRPr="000D4FC7" w:rsidRDefault="00676486" w:rsidP="00676486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</w:p>
        </w:tc>
      </w:tr>
      <w:tr w:rsidR="00676486" w:rsidRPr="000D4FC7" w14:paraId="433FBB81" w14:textId="77777777" w:rsidTr="00B70F84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AD87A" w14:textId="77777777" w:rsidR="00676486" w:rsidRPr="000D4FC7" w:rsidRDefault="00676486" w:rsidP="00676486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Кваліфікаційні вимоги</w:t>
            </w:r>
          </w:p>
        </w:tc>
      </w:tr>
      <w:tr w:rsidR="00676486" w:rsidRPr="000D4FC7" w14:paraId="4CBEAD24" w14:textId="77777777" w:rsidTr="00B70F8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2604" w14:textId="77777777" w:rsidR="00676486" w:rsidRPr="000D4FC7" w:rsidRDefault="00676486" w:rsidP="00676486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65B6" w14:textId="77777777" w:rsidR="00676486" w:rsidRPr="000D4FC7" w:rsidRDefault="00676486" w:rsidP="00676486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>
              <w:t xml:space="preserve"> в </w:t>
            </w:r>
            <w:r w:rsidRPr="00F55557">
              <w:rPr>
                <w:lang w:val="uk-UA"/>
              </w:rPr>
              <w:t>галузі знань</w:t>
            </w:r>
            <w:r>
              <w:t xml:space="preserve"> «Право»</w:t>
            </w:r>
          </w:p>
        </w:tc>
      </w:tr>
      <w:tr w:rsidR="00676486" w:rsidRPr="000D4FC7" w14:paraId="7697F776" w14:textId="77777777" w:rsidTr="00B70F8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167E" w14:textId="77777777" w:rsidR="00676486" w:rsidRPr="000D4FC7" w:rsidRDefault="00676486" w:rsidP="00676486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C680" w14:textId="77777777" w:rsidR="00676486" w:rsidRPr="000D4FC7" w:rsidRDefault="00676486" w:rsidP="00676486">
            <w:pPr>
              <w:spacing w:line="254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val="uk-UA" w:eastAsia="uk-UA"/>
              </w:rPr>
            </w:pPr>
            <w:r w:rsidRPr="000D4FC7">
              <w:rPr>
                <w:szCs w:val="22"/>
                <w:lang w:val="uk-UA" w:eastAsia="en-US"/>
              </w:rPr>
              <w:t>не потребує</w:t>
            </w:r>
          </w:p>
        </w:tc>
      </w:tr>
      <w:tr w:rsidR="00676486" w:rsidRPr="000D4FC7" w14:paraId="2EC99637" w14:textId="77777777" w:rsidTr="00B70F8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D5756" w14:textId="77777777" w:rsidR="00676486" w:rsidRPr="000D4FC7" w:rsidRDefault="00676486" w:rsidP="00676486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C669F" w14:textId="77777777" w:rsidR="00676486" w:rsidRPr="000D4FC7" w:rsidRDefault="00676486" w:rsidP="00676486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676486" w:rsidRPr="000D4FC7" w14:paraId="085F235A" w14:textId="77777777" w:rsidTr="00B70F84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47528" w14:textId="77777777" w:rsidR="00676486" w:rsidRPr="000D4FC7" w:rsidRDefault="00676486" w:rsidP="00676486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676486" w:rsidRPr="000D4FC7" w14:paraId="513B5043" w14:textId="77777777" w:rsidTr="00B70F84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E06D" w14:textId="77777777" w:rsidR="00676486" w:rsidRPr="000D4FC7" w:rsidRDefault="00676486" w:rsidP="00676486">
            <w:pPr>
              <w:tabs>
                <w:tab w:val="left" w:pos="1380"/>
              </w:tabs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DA04C" w14:textId="77777777" w:rsidR="00676486" w:rsidRPr="000D4FC7" w:rsidRDefault="00676486" w:rsidP="00676486">
            <w:pPr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676486" w:rsidRPr="000D4FC7" w14:paraId="24127A42" w14:textId="77777777" w:rsidTr="00B70F8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2ED35" w14:textId="77777777" w:rsidR="00676486" w:rsidRPr="000D4FC7" w:rsidRDefault="00676486" w:rsidP="00676486">
            <w:pPr>
              <w:spacing w:before="150" w:after="150"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3066A" w14:textId="77777777" w:rsidR="00676486" w:rsidRPr="000D4FC7" w:rsidRDefault="00676486" w:rsidP="0067648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 xml:space="preserve">1) </w:t>
            </w:r>
            <w:r w:rsidRPr="000D4FC7">
              <w:rPr>
                <w:color w:val="000000"/>
                <w:szCs w:val="22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 w:rsidRPr="000D4FC7">
              <w:rPr>
                <w:color w:val="000000"/>
                <w:szCs w:val="22"/>
                <w:lang w:val="uk-UA" w:eastAsia="en-US"/>
              </w:rPr>
              <w:t>;</w:t>
            </w:r>
          </w:p>
          <w:p w14:paraId="72A9C33B" w14:textId="77777777" w:rsidR="00676486" w:rsidRPr="000D4FC7" w:rsidRDefault="00676486" w:rsidP="0067648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0" w:name="n83"/>
            <w:bookmarkStart w:id="1" w:name="n84"/>
            <w:bookmarkStart w:id="2" w:name="n85"/>
            <w:bookmarkEnd w:id="0"/>
            <w:bookmarkEnd w:id="1"/>
            <w:bookmarkEnd w:id="2"/>
            <w:r w:rsidRPr="000D4FC7">
              <w:rPr>
                <w:color w:val="000000"/>
                <w:szCs w:val="22"/>
                <w:lang w:val="uk-UA" w:eastAsia="en-US"/>
              </w:rPr>
              <w:t>2) самоорганізація та орієнтація на розвиток;</w:t>
            </w:r>
          </w:p>
          <w:p w14:paraId="75B3AD82" w14:textId="77777777" w:rsidR="00676486" w:rsidRPr="000D4FC7" w:rsidRDefault="00676486" w:rsidP="0067648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3" w:name="n86"/>
            <w:bookmarkStart w:id="4" w:name="n87"/>
            <w:bookmarkStart w:id="5" w:name="n88"/>
            <w:bookmarkEnd w:id="3"/>
            <w:bookmarkEnd w:id="4"/>
            <w:bookmarkEnd w:id="5"/>
            <w:r w:rsidRPr="000D4FC7">
              <w:rPr>
                <w:color w:val="000000"/>
                <w:szCs w:val="22"/>
                <w:lang w:val="uk-UA" w:eastAsia="en-US"/>
              </w:rPr>
              <w:t>3) вміння працювати в стресових ситуаціях;</w:t>
            </w:r>
          </w:p>
          <w:p w14:paraId="091456D5" w14:textId="77777777" w:rsidR="00676486" w:rsidRDefault="00676486" w:rsidP="0067648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/>
              </w:rPr>
            </w:pPr>
            <w:r w:rsidRPr="000D4FC7">
              <w:rPr>
                <w:szCs w:val="22"/>
                <w:lang w:val="uk-UA" w:eastAsia="en-US"/>
              </w:rPr>
              <w:t xml:space="preserve">4) </w:t>
            </w:r>
            <w:r w:rsidRPr="000D4FC7">
              <w:rPr>
                <w:color w:val="000000"/>
                <w:szCs w:val="22"/>
                <w:lang w:val="uk-UA"/>
              </w:rPr>
              <w:t>уміння планувати і раціонально використовувати свій робочий час.</w:t>
            </w:r>
          </w:p>
          <w:p w14:paraId="6C53CD91" w14:textId="77777777" w:rsidR="00676486" w:rsidRPr="00854AAC" w:rsidRDefault="00676486" w:rsidP="0067648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5</w:t>
            </w:r>
            <w:r w:rsidRPr="00854AAC">
              <w:rPr>
                <w:color w:val="000000"/>
                <w:szCs w:val="22"/>
                <w:lang w:val="uk-UA" w:eastAsia="en-US"/>
              </w:rPr>
              <w:t>) аналітичні здібності;</w:t>
            </w:r>
          </w:p>
          <w:p w14:paraId="6602299C" w14:textId="77777777" w:rsidR="00676486" w:rsidRPr="00854AAC" w:rsidRDefault="00676486" w:rsidP="0067648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6</w:t>
            </w:r>
            <w:r w:rsidRPr="00854AAC">
              <w:rPr>
                <w:color w:val="000000"/>
                <w:szCs w:val="22"/>
                <w:lang w:val="uk-UA" w:eastAsia="en-US"/>
              </w:rPr>
              <w:t>) інноваційність та креативність;</w:t>
            </w:r>
          </w:p>
          <w:p w14:paraId="7C034246" w14:textId="77777777" w:rsidR="00676486" w:rsidRPr="000D4FC7" w:rsidRDefault="00676486" w:rsidP="00676486">
            <w:pPr>
              <w:spacing w:line="256" w:lineRule="auto"/>
              <w:ind w:left="-47" w:right="-63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7</w:t>
            </w:r>
            <w:r w:rsidRPr="00854AAC">
              <w:rPr>
                <w:color w:val="000000"/>
                <w:szCs w:val="22"/>
                <w:lang w:val="uk-UA" w:eastAsia="en-US"/>
              </w:rPr>
              <w:t>) дипломатичність та гнучкість</w:t>
            </w:r>
            <w:r>
              <w:rPr>
                <w:color w:val="000000"/>
                <w:szCs w:val="22"/>
                <w:lang w:val="uk-UA" w:eastAsia="en-US"/>
              </w:rPr>
              <w:t>.</w:t>
            </w:r>
          </w:p>
        </w:tc>
      </w:tr>
      <w:tr w:rsidR="00676486" w:rsidRPr="000D4FC7" w14:paraId="6565FA04" w14:textId="77777777" w:rsidTr="00B70F84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EF25" w14:textId="77777777" w:rsidR="00676486" w:rsidRPr="000D4FC7" w:rsidRDefault="00676486" w:rsidP="00676486">
            <w:pPr>
              <w:spacing w:before="150" w:after="150" w:line="256" w:lineRule="auto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4EFC" w14:textId="77777777" w:rsidR="00676486" w:rsidRPr="000D4FC7" w:rsidRDefault="00676486" w:rsidP="00676486">
            <w:pPr>
              <w:shd w:val="clear" w:color="auto" w:fill="FFFFFF"/>
              <w:ind w:left="-47" w:right="-63"/>
              <w:jc w:val="both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1) володіння комп’ютером – рівень досвідченого користувача;</w:t>
            </w:r>
          </w:p>
          <w:p w14:paraId="7A81ECCA" w14:textId="77777777" w:rsidR="00676486" w:rsidRPr="000D4FC7" w:rsidRDefault="00676486" w:rsidP="0067648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676486" w:rsidRPr="000D4FC7" w14:paraId="5D3F826E" w14:textId="77777777" w:rsidTr="00B70F84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355661" w14:textId="77777777" w:rsidR="00676486" w:rsidRPr="000D4FC7" w:rsidRDefault="00676486" w:rsidP="00676486">
            <w:pPr>
              <w:spacing w:line="256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Професійні знання</w:t>
            </w:r>
          </w:p>
        </w:tc>
      </w:tr>
      <w:tr w:rsidR="00676486" w:rsidRPr="000D4FC7" w14:paraId="4CD2DE0F" w14:textId="77777777" w:rsidTr="00B70F84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A2D4" w14:textId="77777777" w:rsidR="00676486" w:rsidRPr="000D4FC7" w:rsidRDefault="00676486" w:rsidP="00676486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9C4B" w14:textId="77777777" w:rsidR="00676486" w:rsidRPr="000D4FC7" w:rsidRDefault="00676486" w:rsidP="00676486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676486" w:rsidRPr="000D4FC7" w14:paraId="5695A4CF" w14:textId="77777777" w:rsidTr="00B70F84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C61B" w14:textId="77777777" w:rsidR="00676486" w:rsidRPr="000D4FC7" w:rsidRDefault="00676486" w:rsidP="00676486">
            <w:pPr>
              <w:spacing w:before="80" w:after="80" w:line="254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8D3E" w14:textId="77777777" w:rsidR="00676486" w:rsidRPr="00454958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1) Конституція України;</w:t>
            </w:r>
          </w:p>
          <w:p w14:paraId="53C3805A" w14:textId="77777777" w:rsidR="00676486" w:rsidRPr="00454958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2) Закон України «Про державну службу»;</w:t>
            </w:r>
          </w:p>
          <w:p w14:paraId="0E1FEE11" w14:textId="77777777" w:rsidR="00676486" w:rsidRPr="00454958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3) Закон України «Про запобігання корупції»;</w:t>
            </w:r>
          </w:p>
          <w:p w14:paraId="79FCAED4" w14:textId="77777777" w:rsidR="00676486" w:rsidRPr="00454958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4) Кодекс адміністративного судочинства України;</w:t>
            </w:r>
          </w:p>
          <w:p w14:paraId="6DCC051B" w14:textId="77777777" w:rsidR="00676486" w:rsidRPr="00454958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5) Закон України «Про доступ до публічної інформації»;</w:t>
            </w:r>
          </w:p>
          <w:p w14:paraId="46ECD405" w14:textId="77777777" w:rsidR="00676486" w:rsidRPr="00454958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6) Закон України «Про судовий збір»;</w:t>
            </w:r>
          </w:p>
          <w:p w14:paraId="068E9D5C" w14:textId="77777777" w:rsidR="00676486" w:rsidRPr="00454958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7) Положення про автоматизовану систему документообігу суду;</w:t>
            </w:r>
          </w:p>
          <w:p w14:paraId="28378839" w14:textId="025B6FF6" w:rsidR="00676486" w:rsidRDefault="00676486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54958">
              <w:rPr>
                <w:sz w:val="22"/>
                <w:szCs w:val="22"/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08E2D47C" w14:textId="3417FE12" w:rsidR="005F04C9" w:rsidRPr="00454958" w:rsidRDefault="005F04C9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 xml:space="preserve">9) </w:t>
            </w:r>
            <w:r w:rsidRPr="007F7968">
              <w:rPr>
                <w:sz w:val="22"/>
                <w:szCs w:val="22"/>
                <w:lang w:val="uk-UA" w:eastAsia="en-US"/>
              </w:rPr>
              <w:t>Інструкція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судових справ та управлінської документації суду</w:t>
            </w:r>
            <w:r>
              <w:rPr>
                <w:sz w:val="22"/>
                <w:szCs w:val="22"/>
                <w:lang w:val="uk-UA" w:eastAsia="en-US"/>
              </w:rPr>
              <w:t>;</w:t>
            </w:r>
          </w:p>
          <w:p w14:paraId="6C8F7558" w14:textId="73E9F9D9" w:rsidR="00676486" w:rsidRPr="000D4FC7" w:rsidRDefault="005F04C9" w:rsidP="00676486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  <w:r w:rsidR="00676486" w:rsidRPr="00454958">
              <w:rPr>
                <w:sz w:val="22"/>
                <w:szCs w:val="22"/>
                <w:lang w:val="uk-UA" w:eastAsia="en-US"/>
              </w:rPr>
              <w:t>) Інструкція з діловодства в місцевих та апеляційних судах України.</w:t>
            </w:r>
          </w:p>
        </w:tc>
      </w:tr>
    </w:tbl>
    <w:p w14:paraId="668B5564" w14:textId="77777777" w:rsidR="00544A22" w:rsidRPr="00454958" w:rsidRDefault="00544A22" w:rsidP="00544A22">
      <w:pPr>
        <w:spacing w:line="259" w:lineRule="auto"/>
        <w:rPr>
          <w:sz w:val="24"/>
          <w:szCs w:val="24"/>
        </w:rPr>
      </w:pPr>
    </w:p>
    <w:sectPr w:rsidR="00544A22" w:rsidRPr="00454958" w:rsidSect="00534B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4CBF"/>
    <w:multiLevelType w:val="hybridMultilevel"/>
    <w:tmpl w:val="2D0C9EB4"/>
    <w:lvl w:ilvl="0" w:tplc="4D68F4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3FD72A2"/>
    <w:multiLevelType w:val="hybridMultilevel"/>
    <w:tmpl w:val="0A084224"/>
    <w:lvl w:ilvl="0" w:tplc="9414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A1A455F"/>
    <w:multiLevelType w:val="hybridMultilevel"/>
    <w:tmpl w:val="8A624D70"/>
    <w:lvl w:ilvl="0" w:tplc="158ACEF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B9268D"/>
    <w:multiLevelType w:val="hybridMultilevel"/>
    <w:tmpl w:val="E5A483B6"/>
    <w:lvl w:ilvl="0" w:tplc="BBFC23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DEB47F5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F69F7"/>
    <w:multiLevelType w:val="hybridMultilevel"/>
    <w:tmpl w:val="775099A0"/>
    <w:lvl w:ilvl="0" w:tplc="6C6C07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1024"/>
    <w:multiLevelType w:val="hybridMultilevel"/>
    <w:tmpl w:val="5DA28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49141A"/>
    <w:multiLevelType w:val="hybridMultilevel"/>
    <w:tmpl w:val="B800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57EC5"/>
    <w:multiLevelType w:val="hybridMultilevel"/>
    <w:tmpl w:val="87B825AC"/>
    <w:lvl w:ilvl="0" w:tplc="10EA4E2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8E"/>
    <w:rsid w:val="000005F2"/>
    <w:rsid w:val="00004AD1"/>
    <w:rsid w:val="00006371"/>
    <w:rsid w:val="00011326"/>
    <w:rsid w:val="000138C8"/>
    <w:rsid w:val="00013B42"/>
    <w:rsid w:val="0001791A"/>
    <w:rsid w:val="00021480"/>
    <w:rsid w:val="000226E3"/>
    <w:rsid w:val="00023349"/>
    <w:rsid w:val="0002368F"/>
    <w:rsid w:val="000266E2"/>
    <w:rsid w:val="000277B1"/>
    <w:rsid w:val="00036EE3"/>
    <w:rsid w:val="00037616"/>
    <w:rsid w:val="000436BF"/>
    <w:rsid w:val="000460DD"/>
    <w:rsid w:val="000518BD"/>
    <w:rsid w:val="00052645"/>
    <w:rsid w:val="00052D0F"/>
    <w:rsid w:val="00055BA0"/>
    <w:rsid w:val="0006050C"/>
    <w:rsid w:val="00062863"/>
    <w:rsid w:val="00072E93"/>
    <w:rsid w:val="0008152E"/>
    <w:rsid w:val="0008301A"/>
    <w:rsid w:val="0008634D"/>
    <w:rsid w:val="0008702F"/>
    <w:rsid w:val="000873F0"/>
    <w:rsid w:val="00091958"/>
    <w:rsid w:val="000A206A"/>
    <w:rsid w:val="000A20BC"/>
    <w:rsid w:val="000A6A46"/>
    <w:rsid w:val="000A6CAA"/>
    <w:rsid w:val="000A77B8"/>
    <w:rsid w:val="000B1C89"/>
    <w:rsid w:val="000C0222"/>
    <w:rsid w:val="000C4ABD"/>
    <w:rsid w:val="000C4D30"/>
    <w:rsid w:val="000C4D5B"/>
    <w:rsid w:val="000C5024"/>
    <w:rsid w:val="000C798E"/>
    <w:rsid w:val="000D0308"/>
    <w:rsid w:val="000D321E"/>
    <w:rsid w:val="000D4C75"/>
    <w:rsid w:val="000D4FC7"/>
    <w:rsid w:val="000D53C1"/>
    <w:rsid w:val="000D5D60"/>
    <w:rsid w:val="000D7057"/>
    <w:rsid w:val="000D72F2"/>
    <w:rsid w:val="000E5A1B"/>
    <w:rsid w:val="000E5D05"/>
    <w:rsid w:val="000E6912"/>
    <w:rsid w:val="000E793E"/>
    <w:rsid w:val="000E7FFC"/>
    <w:rsid w:val="000F0D0D"/>
    <w:rsid w:val="000F193B"/>
    <w:rsid w:val="00107202"/>
    <w:rsid w:val="0011399A"/>
    <w:rsid w:val="00116734"/>
    <w:rsid w:val="00122ED7"/>
    <w:rsid w:val="00124B90"/>
    <w:rsid w:val="00127EEE"/>
    <w:rsid w:val="001329DF"/>
    <w:rsid w:val="00135FC5"/>
    <w:rsid w:val="001364CD"/>
    <w:rsid w:val="00136AB9"/>
    <w:rsid w:val="00140D2A"/>
    <w:rsid w:val="0014360D"/>
    <w:rsid w:val="001441DA"/>
    <w:rsid w:val="00144605"/>
    <w:rsid w:val="00146CFA"/>
    <w:rsid w:val="00151F6C"/>
    <w:rsid w:val="00160035"/>
    <w:rsid w:val="00161274"/>
    <w:rsid w:val="0016172A"/>
    <w:rsid w:val="001626C0"/>
    <w:rsid w:val="00162BD5"/>
    <w:rsid w:val="00163167"/>
    <w:rsid w:val="00164452"/>
    <w:rsid w:val="00167062"/>
    <w:rsid w:val="00171B39"/>
    <w:rsid w:val="001725D7"/>
    <w:rsid w:val="00174D75"/>
    <w:rsid w:val="00175B2D"/>
    <w:rsid w:val="001811FD"/>
    <w:rsid w:val="001865A1"/>
    <w:rsid w:val="00191B63"/>
    <w:rsid w:val="00193E57"/>
    <w:rsid w:val="00195B59"/>
    <w:rsid w:val="001A1E63"/>
    <w:rsid w:val="001A1EF0"/>
    <w:rsid w:val="001A4679"/>
    <w:rsid w:val="001A7FB1"/>
    <w:rsid w:val="001B1622"/>
    <w:rsid w:val="001B1DC1"/>
    <w:rsid w:val="001B2204"/>
    <w:rsid w:val="001B258A"/>
    <w:rsid w:val="001B368C"/>
    <w:rsid w:val="001C4E15"/>
    <w:rsid w:val="001C7C43"/>
    <w:rsid w:val="001D0B14"/>
    <w:rsid w:val="001D1930"/>
    <w:rsid w:val="001D6F7A"/>
    <w:rsid w:val="001E2711"/>
    <w:rsid w:val="001E36B0"/>
    <w:rsid w:val="001F5519"/>
    <w:rsid w:val="001F5A44"/>
    <w:rsid w:val="001F6C4A"/>
    <w:rsid w:val="00201AB1"/>
    <w:rsid w:val="0020392E"/>
    <w:rsid w:val="00203CBF"/>
    <w:rsid w:val="00206C46"/>
    <w:rsid w:val="00211DF1"/>
    <w:rsid w:val="00212097"/>
    <w:rsid w:val="00214470"/>
    <w:rsid w:val="00214907"/>
    <w:rsid w:val="00215E82"/>
    <w:rsid w:val="00221B29"/>
    <w:rsid w:val="00221D6A"/>
    <w:rsid w:val="00222987"/>
    <w:rsid w:val="00246EB8"/>
    <w:rsid w:val="00247571"/>
    <w:rsid w:val="00247F51"/>
    <w:rsid w:val="00250055"/>
    <w:rsid w:val="00250966"/>
    <w:rsid w:val="0025096E"/>
    <w:rsid w:val="0025314F"/>
    <w:rsid w:val="00255DFB"/>
    <w:rsid w:val="00260F40"/>
    <w:rsid w:val="00261585"/>
    <w:rsid w:val="00266EB5"/>
    <w:rsid w:val="0027262D"/>
    <w:rsid w:val="002738FB"/>
    <w:rsid w:val="00287F87"/>
    <w:rsid w:val="00297192"/>
    <w:rsid w:val="002A02A7"/>
    <w:rsid w:val="002A23BF"/>
    <w:rsid w:val="002A3CBD"/>
    <w:rsid w:val="002A4744"/>
    <w:rsid w:val="002B4DE2"/>
    <w:rsid w:val="002C0971"/>
    <w:rsid w:val="002D1784"/>
    <w:rsid w:val="002D2E92"/>
    <w:rsid w:val="002D5BA2"/>
    <w:rsid w:val="002D7351"/>
    <w:rsid w:val="002E10E7"/>
    <w:rsid w:val="002E11A1"/>
    <w:rsid w:val="002F0C2D"/>
    <w:rsid w:val="00300ED7"/>
    <w:rsid w:val="00301D98"/>
    <w:rsid w:val="00302027"/>
    <w:rsid w:val="00303327"/>
    <w:rsid w:val="003042ED"/>
    <w:rsid w:val="00306B08"/>
    <w:rsid w:val="00306C59"/>
    <w:rsid w:val="00314515"/>
    <w:rsid w:val="0031668A"/>
    <w:rsid w:val="0032039F"/>
    <w:rsid w:val="00323114"/>
    <w:rsid w:val="00326BBE"/>
    <w:rsid w:val="00330C22"/>
    <w:rsid w:val="00331E78"/>
    <w:rsid w:val="003337E5"/>
    <w:rsid w:val="003401D7"/>
    <w:rsid w:val="00343564"/>
    <w:rsid w:val="00345DCE"/>
    <w:rsid w:val="00351CB5"/>
    <w:rsid w:val="00352567"/>
    <w:rsid w:val="00357C9F"/>
    <w:rsid w:val="00360E6C"/>
    <w:rsid w:val="00364765"/>
    <w:rsid w:val="0036584D"/>
    <w:rsid w:val="003667E0"/>
    <w:rsid w:val="00370869"/>
    <w:rsid w:val="00375088"/>
    <w:rsid w:val="003759C3"/>
    <w:rsid w:val="00375B9C"/>
    <w:rsid w:val="00376377"/>
    <w:rsid w:val="00376AFE"/>
    <w:rsid w:val="003861A6"/>
    <w:rsid w:val="00390117"/>
    <w:rsid w:val="00394901"/>
    <w:rsid w:val="003972F2"/>
    <w:rsid w:val="003A066B"/>
    <w:rsid w:val="003A5188"/>
    <w:rsid w:val="003C4960"/>
    <w:rsid w:val="003D1EF5"/>
    <w:rsid w:val="003D3053"/>
    <w:rsid w:val="003D74A9"/>
    <w:rsid w:val="003E693B"/>
    <w:rsid w:val="003F3CD3"/>
    <w:rsid w:val="003F63BC"/>
    <w:rsid w:val="004019F2"/>
    <w:rsid w:val="00402409"/>
    <w:rsid w:val="0040270A"/>
    <w:rsid w:val="0040415A"/>
    <w:rsid w:val="004046D1"/>
    <w:rsid w:val="0041487A"/>
    <w:rsid w:val="00425FD7"/>
    <w:rsid w:val="00434AF0"/>
    <w:rsid w:val="00436E97"/>
    <w:rsid w:val="0043774A"/>
    <w:rsid w:val="00443D20"/>
    <w:rsid w:val="0044487E"/>
    <w:rsid w:val="004451BB"/>
    <w:rsid w:val="00450DA1"/>
    <w:rsid w:val="00452C0B"/>
    <w:rsid w:val="00454958"/>
    <w:rsid w:val="00464D81"/>
    <w:rsid w:val="0046664C"/>
    <w:rsid w:val="00471C60"/>
    <w:rsid w:val="004816B0"/>
    <w:rsid w:val="004819D5"/>
    <w:rsid w:val="0048204A"/>
    <w:rsid w:val="00482A49"/>
    <w:rsid w:val="00487B59"/>
    <w:rsid w:val="00492139"/>
    <w:rsid w:val="00494F41"/>
    <w:rsid w:val="00495CB7"/>
    <w:rsid w:val="004969AF"/>
    <w:rsid w:val="004B19DA"/>
    <w:rsid w:val="004B550B"/>
    <w:rsid w:val="004C3A7C"/>
    <w:rsid w:val="004C6584"/>
    <w:rsid w:val="004D07E9"/>
    <w:rsid w:val="004D165D"/>
    <w:rsid w:val="004E046E"/>
    <w:rsid w:val="004E3A67"/>
    <w:rsid w:val="004E3D2E"/>
    <w:rsid w:val="004E410E"/>
    <w:rsid w:val="004E4992"/>
    <w:rsid w:val="004E5638"/>
    <w:rsid w:val="004E686C"/>
    <w:rsid w:val="004F1B9C"/>
    <w:rsid w:val="004F2145"/>
    <w:rsid w:val="004F2D5B"/>
    <w:rsid w:val="004F4D8C"/>
    <w:rsid w:val="00500231"/>
    <w:rsid w:val="00501CB4"/>
    <w:rsid w:val="0050276E"/>
    <w:rsid w:val="00504C30"/>
    <w:rsid w:val="00504F1B"/>
    <w:rsid w:val="00511267"/>
    <w:rsid w:val="00513010"/>
    <w:rsid w:val="00513967"/>
    <w:rsid w:val="00515473"/>
    <w:rsid w:val="00516FCC"/>
    <w:rsid w:val="005273E4"/>
    <w:rsid w:val="00530F94"/>
    <w:rsid w:val="00534B58"/>
    <w:rsid w:val="00537661"/>
    <w:rsid w:val="00537F3A"/>
    <w:rsid w:val="0054043D"/>
    <w:rsid w:val="00544A22"/>
    <w:rsid w:val="00554661"/>
    <w:rsid w:val="005600AA"/>
    <w:rsid w:val="00560E93"/>
    <w:rsid w:val="00565D31"/>
    <w:rsid w:val="00575602"/>
    <w:rsid w:val="0057707B"/>
    <w:rsid w:val="005779A9"/>
    <w:rsid w:val="005814A6"/>
    <w:rsid w:val="00581B2C"/>
    <w:rsid w:val="00583268"/>
    <w:rsid w:val="00586209"/>
    <w:rsid w:val="00590CDD"/>
    <w:rsid w:val="00591272"/>
    <w:rsid w:val="005A11B6"/>
    <w:rsid w:val="005C0F27"/>
    <w:rsid w:val="005C2A3F"/>
    <w:rsid w:val="005C7EEC"/>
    <w:rsid w:val="005D4A6A"/>
    <w:rsid w:val="005D5496"/>
    <w:rsid w:val="005D65DB"/>
    <w:rsid w:val="005D770C"/>
    <w:rsid w:val="005D7794"/>
    <w:rsid w:val="005D7814"/>
    <w:rsid w:val="005E0CCE"/>
    <w:rsid w:val="005E69C6"/>
    <w:rsid w:val="005F04C9"/>
    <w:rsid w:val="005F7E05"/>
    <w:rsid w:val="00610B76"/>
    <w:rsid w:val="00611EAD"/>
    <w:rsid w:val="006126DB"/>
    <w:rsid w:val="00612B9B"/>
    <w:rsid w:val="00614E58"/>
    <w:rsid w:val="00620930"/>
    <w:rsid w:val="00624080"/>
    <w:rsid w:val="006249AF"/>
    <w:rsid w:val="00632EC4"/>
    <w:rsid w:val="006366B3"/>
    <w:rsid w:val="0064058E"/>
    <w:rsid w:val="00641E20"/>
    <w:rsid w:val="00643C66"/>
    <w:rsid w:val="0064688A"/>
    <w:rsid w:val="006511A7"/>
    <w:rsid w:val="00654AD4"/>
    <w:rsid w:val="00655869"/>
    <w:rsid w:val="0065756F"/>
    <w:rsid w:val="00660897"/>
    <w:rsid w:val="00663141"/>
    <w:rsid w:val="00663703"/>
    <w:rsid w:val="00663D4A"/>
    <w:rsid w:val="006674E3"/>
    <w:rsid w:val="00667BEC"/>
    <w:rsid w:val="00675A47"/>
    <w:rsid w:val="00675E97"/>
    <w:rsid w:val="00676486"/>
    <w:rsid w:val="0067684E"/>
    <w:rsid w:val="0067755A"/>
    <w:rsid w:val="00682F7A"/>
    <w:rsid w:val="00683D36"/>
    <w:rsid w:val="00686427"/>
    <w:rsid w:val="006866EF"/>
    <w:rsid w:val="0069647F"/>
    <w:rsid w:val="00696C50"/>
    <w:rsid w:val="006A17D0"/>
    <w:rsid w:val="006A47A0"/>
    <w:rsid w:val="006B1367"/>
    <w:rsid w:val="006B719F"/>
    <w:rsid w:val="006C1E7F"/>
    <w:rsid w:val="006C2373"/>
    <w:rsid w:val="006C36D1"/>
    <w:rsid w:val="006D1302"/>
    <w:rsid w:val="006D25FE"/>
    <w:rsid w:val="006D2D51"/>
    <w:rsid w:val="006D43DD"/>
    <w:rsid w:val="006D6E6A"/>
    <w:rsid w:val="006D7B0B"/>
    <w:rsid w:val="006E3221"/>
    <w:rsid w:val="006E350E"/>
    <w:rsid w:val="006E39D7"/>
    <w:rsid w:val="006E3D8B"/>
    <w:rsid w:val="006E4B67"/>
    <w:rsid w:val="006E61E3"/>
    <w:rsid w:val="006F248C"/>
    <w:rsid w:val="006F3CFF"/>
    <w:rsid w:val="006F4B7D"/>
    <w:rsid w:val="006F6D31"/>
    <w:rsid w:val="00702A43"/>
    <w:rsid w:val="007113D0"/>
    <w:rsid w:val="007149EE"/>
    <w:rsid w:val="007248C6"/>
    <w:rsid w:val="00726C6E"/>
    <w:rsid w:val="007374D9"/>
    <w:rsid w:val="00737625"/>
    <w:rsid w:val="0074104F"/>
    <w:rsid w:val="007429A4"/>
    <w:rsid w:val="00747F11"/>
    <w:rsid w:val="007517CB"/>
    <w:rsid w:val="00753E77"/>
    <w:rsid w:val="00763F67"/>
    <w:rsid w:val="00764AF2"/>
    <w:rsid w:val="0076548B"/>
    <w:rsid w:val="007732ED"/>
    <w:rsid w:val="007753B6"/>
    <w:rsid w:val="00775CE0"/>
    <w:rsid w:val="007819FE"/>
    <w:rsid w:val="00781DEC"/>
    <w:rsid w:val="007830E9"/>
    <w:rsid w:val="007832EA"/>
    <w:rsid w:val="00796C74"/>
    <w:rsid w:val="00797633"/>
    <w:rsid w:val="007A12C2"/>
    <w:rsid w:val="007A2372"/>
    <w:rsid w:val="007A528D"/>
    <w:rsid w:val="007A5A08"/>
    <w:rsid w:val="007A6621"/>
    <w:rsid w:val="007A7CEA"/>
    <w:rsid w:val="007B2A07"/>
    <w:rsid w:val="007B506E"/>
    <w:rsid w:val="007B5B2E"/>
    <w:rsid w:val="007B6686"/>
    <w:rsid w:val="007B7DDC"/>
    <w:rsid w:val="007C1127"/>
    <w:rsid w:val="007C155F"/>
    <w:rsid w:val="007C43AE"/>
    <w:rsid w:val="007C65CC"/>
    <w:rsid w:val="007C7C39"/>
    <w:rsid w:val="007D07CE"/>
    <w:rsid w:val="007D163B"/>
    <w:rsid w:val="007D16E2"/>
    <w:rsid w:val="007E149F"/>
    <w:rsid w:val="007E5109"/>
    <w:rsid w:val="007E7670"/>
    <w:rsid w:val="007F67F3"/>
    <w:rsid w:val="007F7968"/>
    <w:rsid w:val="0080273F"/>
    <w:rsid w:val="00802BF0"/>
    <w:rsid w:val="00803AAD"/>
    <w:rsid w:val="0080581E"/>
    <w:rsid w:val="00807997"/>
    <w:rsid w:val="00807F14"/>
    <w:rsid w:val="008100B1"/>
    <w:rsid w:val="008108AE"/>
    <w:rsid w:val="00810C0B"/>
    <w:rsid w:val="00811991"/>
    <w:rsid w:val="00815A9E"/>
    <w:rsid w:val="00840705"/>
    <w:rsid w:val="00844A1F"/>
    <w:rsid w:val="008459AD"/>
    <w:rsid w:val="0085257D"/>
    <w:rsid w:val="00854AAC"/>
    <w:rsid w:val="00860609"/>
    <w:rsid w:val="008607EB"/>
    <w:rsid w:val="0086243D"/>
    <w:rsid w:val="008728F4"/>
    <w:rsid w:val="008729C6"/>
    <w:rsid w:val="008734E3"/>
    <w:rsid w:val="00874CAE"/>
    <w:rsid w:val="00875370"/>
    <w:rsid w:val="00876DFD"/>
    <w:rsid w:val="00877093"/>
    <w:rsid w:val="0089268E"/>
    <w:rsid w:val="00896968"/>
    <w:rsid w:val="008A27A9"/>
    <w:rsid w:val="008A6E4E"/>
    <w:rsid w:val="008B2F95"/>
    <w:rsid w:val="008B6343"/>
    <w:rsid w:val="008C1221"/>
    <w:rsid w:val="008C2716"/>
    <w:rsid w:val="008C4E90"/>
    <w:rsid w:val="008C69E8"/>
    <w:rsid w:val="008C6DEC"/>
    <w:rsid w:val="008D1F05"/>
    <w:rsid w:val="008D295C"/>
    <w:rsid w:val="008D5461"/>
    <w:rsid w:val="008D63C5"/>
    <w:rsid w:val="008E38FB"/>
    <w:rsid w:val="008E484D"/>
    <w:rsid w:val="008F175A"/>
    <w:rsid w:val="008F24F6"/>
    <w:rsid w:val="008F35AF"/>
    <w:rsid w:val="0090092F"/>
    <w:rsid w:val="009016FE"/>
    <w:rsid w:val="00901C4B"/>
    <w:rsid w:val="00901C76"/>
    <w:rsid w:val="0090387D"/>
    <w:rsid w:val="00907241"/>
    <w:rsid w:val="00907624"/>
    <w:rsid w:val="00907C7D"/>
    <w:rsid w:val="00907D17"/>
    <w:rsid w:val="0091367E"/>
    <w:rsid w:val="00913A5E"/>
    <w:rsid w:val="00917FDC"/>
    <w:rsid w:val="0092722A"/>
    <w:rsid w:val="00932FBF"/>
    <w:rsid w:val="009342E6"/>
    <w:rsid w:val="00940C71"/>
    <w:rsid w:val="00943A59"/>
    <w:rsid w:val="009446B8"/>
    <w:rsid w:val="00946E91"/>
    <w:rsid w:val="00950375"/>
    <w:rsid w:val="00951EEF"/>
    <w:rsid w:val="00952F65"/>
    <w:rsid w:val="009600C8"/>
    <w:rsid w:val="00962B56"/>
    <w:rsid w:val="00965AE1"/>
    <w:rsid w:val="00967E17"/>
    <w:rsid w:val="00972A7B"/>
    <w:rsid w:val="00976ED5"/>
    <w:rsid w:val="009819DD"/>
    <w:rsid w:val="00985A58"/>
    <w:rsid w:val="00985F1B"/>
    <w:rsid w:val="00986F38"/>
    <w:rsid w:val="009877A6"/>
    <w:rsid w:val="009905C5"/>
    <w:rsid w:val="00991087"/>
    <w:rsid w:val="00991A5C"/>
    <w:rsid w:val="009A437B"/>
    <w:rsid w:val="009A7665"/>
    <w:rsid w:val="009B0496"/>
    <w:rsid w:val="009B4BE2"/>
    <w:rsid w:val="009C3722"/>
    <w:rsid w:val="009C691A"/>
    <w:rsid w:val="009D101F"/>
    <w:rsid w:val="009E29BF"/>
    <w:rsid w:val="009E373C"/>
    <w:rsid w:val="009E645A"/>
    <w:rsid w:val="009F1978"/>
    <w:rsid w:val="00A00BCF"/>
    <w:rsid w:val="00A101D2"/>
    <w:rsid w:val="00A12F5C"/>
    <w:rsid w:val="00A13E0A"/>
    <w:rsid w:val="00A1641A"/>
    <w:rsid w:val="00A16DB1"/>
    <w:rsid w:val="00A17CD3"/>
    <w:rsid w:val="00A218DA"/>
    <w:rsid w:val="00A23FD1"/>
    <w:rsid w:val="00A24F73"/>
    <w:rsid w:val="00A2573B"/>
    <w:rsid w:val="00A27E52"/>
    <w:rsid w:val="00A300B1"/>
    <w:rsid w:val="00A308F3"/>
    <w:rsid w:val="00A33B08"/>
    <w:rsid w:val="00A346BF"/>
    <w:rsid w:val="00A44AE8"/>
    <w:rsid w:val="00A4581F"/>
    <w:rsid w:val="00A51AAD"/>
    <w:rsid w:val="00A63302"/>
    <w:rsid w:val="00A6340A"/>
    <w:rsid w:val="00A65E69"/>
    <w:rsid w:val="00A72999"/>
    <w:rsid w:val="00A75721"/>
    <w:rsid w:val="00A85623"/>
    <w:rsid w:val="00A87E50"/>
    <w:rsid w:val="00A92B38"/>
    <w:rsid w:val="00A92CB5"/>
    <w:rsid w:val="00A938B1"/>
    <w:rsid w:val="00A949BE"/>
    <w:rsid w:val="00A97A84"/>
    <w:rsid w:val="00AA32A4"/>
    <w:rsid w:val="00AA7278"/>
    <w:rsid w:val="00AB33B3"/>
    <w:rsid w:val="00AB3750"/>
    <w:rsid w:val="00AB6073"/>
    <w:rsid w:val="00AB7894"/>
    <w:rsid w:val="00AC1287"/>
    <w:rsid w:val="00AC755B"/>
    <w:rsid w:val="00AD2BAA"/>
    <w:rsid w:val="00AD7A47"/>
    <w:rsid w:val="00AE0894"/>
    <w:rsid w:val="00AE0B65"/>
    <w:rsid w:val="00AE3760"/>
    <w:rsid w:val="00AE4950"/>
    <w:rsid w:val="00AE4A1B"/>
    <w:rsid w:val="00AE5973"/>
    <w:rsid w:val="00AE70BA"/>
    <w:rsid w:val="00AF1A06"/>
    <w:rsid w:val="00AF2655"/>
    <w:rsid w:val="00AF46D0"/>
    <w:rsid w:val="00AF705E"/>
    <w:rsid w:val="00B0604C"/>
    <w:rsid w:val="00B0740B"/>
    <w:rsid w:val="00B22338"/>
    <w:rsid w:val="00B23491"/>
    <w:rsid w:val="00B2349F"/>
    <w:rsid w:val="00B245B0"/>
    <w:rsid w:val="00B24D1B"/>
    <w:rsid w:val="00B257C1"/>
    <w:rsid w:val="00B301A4"/>
    <w:rsid w:val="00B33B1E"/>
    <w:rsid w:val="00B40F7D"/>
    <w:rsid w:val="00B52A93"/>
    <w:rsid w:val="00B54393"/>
    <w:rsid w:val="00B546F3"/>
    <w:rsid w:val="00B551FC"/>
    <w:rsid w:val="00B55BCF"/>
    <w:rsid w:val="00B579BB"/>
    <w:rsid w:val="00B613E0"/>
    <w:rsid w:val="00B723C4"/>
    <w:rsid w:val="00B749F3"/>
    <w:rsid w:val="00B76E78"/>
    <w:rsid w:val="00B77064"/>
    <w:rsid w:val="00B84626"/>
    <w:rsid w:val="00B84FF6"/>
    <w:rsid w:val="00B933CB"/>
    <w:rsid w:val="00BA24BF"/>
    <w:rsid w:val="00BA439C"/>
    <w:rsid w:val="00BA46BF"/>
    <w:rsid w:val="00BB6925"/>
    <w:rsid w:val="00BB75EC"/>
    <w:rsid w:val="00BC2264"/>
    <w:rsid w:val="00BC6E47"/>
    <w:rsid w:val="00BD114E"/>
    <w:rsid w:val="00BD34CD"/>
    <w:rsid w:val="00BD58A2"/>
    <w:rsid w:val="00BD7215"/>
    <w:rsid w:val="00BE6613"/>
    <w:rsid w:val="00BF4490"/>
    <w:rsid w:val="00BF5564"/>
    <w:rsid w:val="00BF5F34"/>
    <w:rsid w:val="00C0321F"/>
    <w:rsid w:val="00C06E1F"/>
    <w:rsid w:val="00C128CF"/>
    <w:rsid w:val="00C14256"/>
    <w:rsid w:val="00C16180"/>
    <w:rsid w:val="00C21864"/>
    <w:rsid w:val="00C23922"/>
    <w:rsid w:val="00C2416A"/>
    <w:rsid w:val="00C270BF"/>
    <w:rsid w:val="00C344C2"/>
    <w:rsid w:val="00C357F9"/>
    <w:rsid w:val="00C35B52"/>
    <w:rsid w:val="00C35F9B"/>
    <w:rsid w:val="00C36D4B"/>
    <w:rsid w:val="00C40190"/>
    <w:rsid w:val="00C405F3"/>
    <w:rsid w:val="00C51A64"/>
    <w:rsid w:val="00C5284D"/>
    <w:rsid w:val="00C9145F"/>
    <w:rsid w:val="00C921D6"/>
    <w:rsid w:val="00C9418B"/>
    <w:rsid w:val="00CA077F"/>
    <w:rsid w:val="00CA1DD1"/>
    <w:rsid w:val="00CA3CBB"/>
    <w:rsid w:val="00CA5478"/>
    <w:rsid w:val="00CA5AC8"/>
    <w:rsid w:val="00CA71E7"/>
    <w:rsid w:val="00CB2F2F"/>
    <w:rsid w:val="00CB6AFE"/>
    <w:rsid w:val="00CB7C8A"/>
    <w:rsid w:val="00CC07AE"/>
    <w:rsid w:val="00CC38D3"/>
    <w:rsid w:val="00CD0A50"/>
    <w:rsid w:val="00CD11B4"/>
    <w:rsid w:val="00CD2239"/>
    <w:rsid w:val="00CD4175"/>
    <w:rsid w:val="00CD419D"/>
    <w:rsid w:val="00CD4B47"/>
    <w:rsid w:val="00CD7EFC"/>
    <w:rsid w:val="00CE43FD"/>
    <w:rsid w:val="00CE52DF"/>
    <w:rsid w:val="00CE5744"/>
    <w:rsid w:val="00CF4535"/>
    <w:rsid w:val="00CF78C9"/>
    <w:rsid w:val="00D00197"/>
    <w:rsid w:val="00D00CF8"/>
    <w:rsid w:val="00D01CBB"/>
    <w:rsid w:val="00D01D78"/>
    <w:rsid w:val="00D03965"/>
    <w:rsid w:val="00D0561C"/>
    <w:rsid w:val="00D07B94"/>
    <w:rsid w:val="00D10DBD"/>
    <w:rsid w:val="00D11188"/>
    <w:rsid w:val="00D1269A"/>
    <w:rsid w:val="00D1340F"/>
    <w:rsid w:val="00D15DA6"/>
    <w:rsid w:val="00D15E6F"/>
    <w:rsid w:val="00D17C5E"/>
    <w:rsid w:val="00D20AE0"/>
    <w:rsid w:val="00D241C2"/>
    <w:rsid w:val="00D32EE3"/>
    <w:rsid w:val="00D35072"/>
    <w:rsid w:val="00D35CD1"/>
    <w:rsid w:val="00D40671"/>
    <w:rsid w:val="00D417BC"/>
    <w:rsid w:val="00D42237"/>
    <w:rsid w:val="00D4477E"/>
    <w:rsid w:val="00D46A33"/>
    <w:rsid w:val="00D529E1"/>
    <w:rsid w:val="00D55219"/>
    <w:rsid w:val="00D61CFD"/>
    <w:rsid w:val="00D62D43"/>
    <w:rsid w:val="00D64180"/>
    <w:rsid w:val="00D6446F"/>
    <w:rsid w:val="00D6525A"/>
    <w:rsid w:val="00D66762"/>
    <w:rsid w:val="00D72915"/>
    <w:rsid w:val="00D73F18"/>
    <w:rsid w:val="00D76071"/>
    <w:rsid w:val="00D8000E"/>
    <w:rsid w:val="00D83B4D"/>
    <w:rsid w:val="00D83C73"/>
    <w:rsid w:val="00D86020"/>
    <w:rsid w:val="00D86907"/>
    <w:rsid w:val="00D90C52"/>
    <w:rsid w:val="00D920D9"/>
    <w:rsid w:val="00D96448"/>
    <w:rsid w:val="00DA059B"/>
    <w:rsid w:val="00DA56FB"/>
    <w:rsid w:val="00DA6999"/>
    <w:rsid w:val="00DA7D9F"/>
    <w:rsid w:val="00DB032F"/>
    <w:rsid w:val="00DB133B"/>
    <w:rsid w:val="00DB43CA"/>
    <w:rsid w:val="00DB4556"/>
    <w:rsid w:val="00DB6447"/>
    <w:rsid w:val="00DB67E0"/>
    <w:rsid w:val="00DB7468"/>
    <w:rsid w:val="00DB781B"/>
    <w:rsid w:val="00DC0140"/>
    <w:rsid w:val="00DC6779"/>
    <w:rsid w:val="00DD000E"/>
    <w:rsid w:val="00DD24AA"/>
    <w:rsid w:val="00DD2C37"/>
    <w:rsid w:val="00DD3A95"/>
    <w:rsid w:val="00DD515A"/>
    <w:rsid w:val="00DE13F0"/>
    <w:rsid w:val="00DE1C2F"/>
    <w:rsid w:val="00DE2393"/>
    <w:rsid w:val="00DE4CF5"/>
    <w:rsid w:val="00DF75A3"/>
    <w:rsid w:val="00DF7D01"/>
    <w:rsid w:val="00E03199"/>
    <w:rsid w:val="00E05032"/>
    <w:rsid w:val="00E05D94"/>
    <w:rsid w:val="00E05F6E"/>
    <w:rsid w:val="00E06C88"/>
    <w:rsid w:val="00E137B0"/>
    <w:rsid w:val="00E14853"/>
    <w:rsid w:val="00E17251"/>
    <w:rsid w:val="00E17CA9"/>
    <w:rsid w:val="00E210A7"/>
    <w:rsid w:val="00E2177B"/>
    <w:rsid w:val="00E22264"/>
    <w:rsid w:val="00E231CD"/>
    <w:rsid w:val="00E23ED5"/>
    <w:rsid w:val="00E23F37"/>
    <w:rsid w:val="00E26FF8"/>
    <w:rsid w:val="00E324AA"/>
    <w:rsid w:val="00E413A3"/>
    <w:rsid w:val="00E41CD3"/>
    <w:rsid w:val="00E43359"/>
    <w:rsid w:val="00E44F16"/>
    <w:rsid w:val="00E44FB5"/>
    <w:rsid w:val="00E451E7"/>
    <w:rsid w:val="00E459E4"/>
    <w:rsid w:val="00E51B15"/>
    <w:rsid w:val="00E51B8F"/>
    <w:rsid w:val="00E537A7"/>
    <w:rsid w:val="00E61C17"/>
    <w:rsid w:val="00E63E6A"/>
    <w:rsid w:val="00E641C1"/>
    <w:rsid w:val="00E7799E"/>
    <w:rsid w:val="00E834FE"/>
    <w:rsid w:val="00E86EA9"/>
    <w:rsid w:val="00E87085"/>
    <w:rsid w:val="00E93D6F"/>
    <w:rsid w:val="00E956CA"/>
    <w:rsid w:val="00EA0785"/>
    <w:rsid w:val="00EA2599"/>
    <w:rsid w:val="00EA309A"/>
    <w:rsid w:val="00EA3F79"/>
    <w:rsid w:val="00EA4DB6"/>
    <w:rsid w:val="00EB0484"/>
    <w:rsid w:val="00EB0706"/>
    <w:rsid w:val="00EB13D4"/>
    <w:rsid w:val="00EC30AE"/>
    <w:rsid w:val="00EC4400"/>
    <w:rsid w:val="00EC6C72"/>
    <w:rsid w:val="00EC6DDD"/>
    <w:rsid w:val="00ED5924"/>
    <w:rsid w:val="00ED6549"/>
    <w:rsid w:val="00ED72F8"/>
    <w:rsid w:val="00ED76F6"/>
    <w:rsid w:val="00EE17BB"/>
    <w:rsid w:val="00EE2D24"/>
    <w:rsid w:val="00EE537E"/>
    <w:rsid w:val="00EE7DF2"/>
    <w:rsid w:val="00EF33B0"/>
    <w:rsid w:val="00EF40C1"/>
    <w:rsid w:val="00EF475D"/>
    <w:rsid w:val="00F005CC"/>
    <w:rsid w:val="00F100D0"/>
    <w:rsid w:val="00F10C2C"/>
    <w:rsid w:val="00F12713"/>
    <w:rsid w:val="00F14835"/>
    <w:rsid w:val="00F160C2"/>
    <w:rsid w:val="00F1685B"/>
    <w:rsid w:val="00F24715"/>
    <w:rsid w:val="00F25687"/>
    <w:rsid w:val="00F25DD6"/>
    <w:rsid w:val="00F27C39"/>
    <w:rsid w:val="00F35BE1"/>
    <w:rsid w:val="00F36047"/>
    <w:rsid w:val="00F379A4"/>
    <w:rsid w:val="00F415B0"/>
    <w:rsid w:val="00F44EE9"/>
    <w:rsid w:val="00F455DC"/>
    <w:rsid w:val="00F568D1"/>
    <w:rsid w:val="00F6472C"/>
    <w:rsid w:val="00F70A79"/>
    <w:rsid w:val="00F71EC7"/>
    <w:rsid w:val="00F73576"/>
    <w:rsid w:val="00F74024"/>
    <w:rsid w:val="00F77224"/>
    <w:rsid w:val="00F7737C"/>
    <w:rsid w:val="00F81AE8"/>
    <w:rsid w:val="00F82579"/>
    <w:rsid w:val="00F825AB"/>
    <w:rsid w:val="00F83E3C"/>
    <w:rsid w:val="00F843CC"/>
    <w:rsid w:val="00F8487F"/>
    <w:rsid w:val="00FA04E0"/>
    <w:rsid w:val="00FA1F92"/>
    <w:rsid w:val="00FA5F21"/>
    <w:rsid w:val="00FA61C3"/>
    <w:rsid w:val="00FB0F6B"/>
    <w:rsid w:val="00FB45E4"/>
    <w:rsid w:val="00FB5673"/>
    <w:rsid w:val="00FC394E"/>
    <w:rsid w:val="00FC58B8"/>
    <w:rsid w:val="00FD1CF1"/>
    <w:rsid w:val="00FD37CB"/>
    <w:rsid w:val="00FD6D78"/>
    <w:rsid w:val="00FE6686"/>
    <w:rsid w:val="00FF18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CF6"/>
  <w15:chartTrackingRefBased/>
  <w15:docId w15:val="{348BD7DB-9D87-4EF1-AC72-4DD47B1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3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Стандарт"/>
    <w:rsid w:val="00DB4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1D6A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A1E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1E63"/>
    <w:rPr>
      <w:rFonts w:ascii="Times New Roman" w:eastAsia="Times New Roman" w:hAnsi="Times New Roman" w:cs="Times New Roman"/>
      <w:i/>
      <w:iCs/>
      <w:color w:val="5B9BD5" w:themeColor="accent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F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B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locked/>
    <w:rsid w:val="00AE5973"/>
    <w:rPr>
      <w:rFonts w:ascii="Lucida Sans Unicode" w:eastAsia="Lucida Sans Unicode" w:hAnsi="Lucida Sans Unicode" w:cs="Lucida Sans Unicode"/>
      <w:b/>
      <w:bCs/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AE5973"/>
    <w:pPr>
      <w:widowControl w:val="0"/>
      <w:shd w:val="clear" w:color="auto" w:fill="FFFFFF"/>
      <w:suppressAutoHyphens w:val="0"/>
      <w:spacing w:line="278" w:lineRule="exact"/>
    </w:pPr>
    <w:rPr>
      <w:rFonts w:ascii="Lucida Sans Unicode" w:eastAsia="Lucida Sans Unicode" w:hAnsi="Lucida Sans Unicode" w:cs="Lucida Sans Unicode"/>
      <w:b/>
      <w:bCs/>
      <w:spacing w:val="1"/>
      <w:sz w:val="17"/>
      <w:szCs w:val="17"/>
      <w:lang w:eastAsia="en-US"/>
    </w:rPr>
  </w:style>
  <w:style w:type="table" w:styleId="ab">
    <w:name w:val="Table Grid"/>
    <w:basedOn w:val="a1"/>
    <w:uiPriority w:val="39"/>
    <w:rsid w:val="00AE5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46EB8"/>
    <w:rPr>
      <w:color w:val="0000FF"/>
      <w:u w:val="single"/>
    </w:rPr>
  </w:style>
  <w:style w:type="character" w:customStyle="1" w:styleId="FontStyle15">
    <w:name w:val="Font Style15"/>
    <w:basedOn w:val="a0"/>
    <w:rsid w:val="00246E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246EB8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rvps2">
    <w:name w:val="rvps2"/>
    <w:basedOn w:val="a"/>
    <w:rsid w:val="0024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lock Text"/>
    <w:basedOn w:val="a"/>
    <w:rsid w:val="006249AF"/>
    <w:pPr>
      <w:suppressAutoHyphens w:val="0"/>
      <w:ind w:left="5040" w:right="-483"/>
    </w:pPr>
    <w:rPr>
      <w:sz w:val="28"/>
      <w:lang w:val="uk-UA" w:eastAsia="ru-RU"/>
    </w:rPr>
  </w:style>
  <w:style w:type="paragraph" w:customStyle="1" w:styleId="ae">
    <w:basedOn w:val="a"/>
    <w:next w:val="af"/>
    <w:rsid w:val="00854A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nhideWhenUsed/>
    <w:rsid w:val="00854AAC"/>
    <w:rPr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5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0DF-6484-42D4-8EB2-46E8FC9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5301</Words>
  <Characters>3022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10</cp:revision>
  <cp:lastPrinted>2021-03-22T13:27:00Z</cp:lastPrinted>
  <dcterms:created xsi:type="dcterms:W3CDTF">2021-07-09T06:03:00Z</dcterms:created>
  <dcterms:modified xsi:type="dcterms:W3CDTF">2021-07-09T07:21:00Z</dcterms:modified>
</cp:coreProperties>
</file>