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Перевірка,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доповідь про це головуючому.</w:t>
            </w:r>
          </w:p>
          <w:p w14:paraId="41C5F9F0" w14:textId="3639BF3F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ведення протоколу судового засідання.</w:t>
            </w:r>
          </w:p>
          <w:p w14:paraId="37F1C349" w14:textId="07766120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Забезпечення конфіденційності інформації, яка міститься в автоматизованій системі документообігу суду.</w:t>
            </w:r>
          </w:p>
          <w:p w14:paraId="42F6CF6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820274">
              <w:rPr>
                <w:sz w:val="22"/>
                <w:szCs w:val="22"/>
                <w:lang w:val="uk-UA"/>
              </w:rPr>
              <w:t>Оформлення та розміщення списків справ, призначених до розгляду суддею, на інформаційному стенді суду.</w:t>
            </w:r>
          </w:p>
          <w:p w14:paraId="6EA91B34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Оформлення виконавчих листів у справах, рішення в яких підлягають негайному виконанню.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1A978D5A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6D66B5" w:rsidRPr="003F7EFD">
              <w:rPr>
                <w:sz w:val="22"/>
                <w:szCs w:val="22"/>
                <w:lang w:val="en-US"/>
              </w:rPr>
              <w:t>11855,00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5FAF9C99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:rsidRPr="006457E1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16F71E51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6457E1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100ED"/>
    <w:rsid w:val="001744F8"/>
    <w:rsid w:val="00414641"/>
    <w:rsid w:val="006457E1"/>
    <w:rsid w:val="006D66B5"/>
    <w:rsid w:val="006E391A"/>
    <w:rsid w:val="00701AE1"/>
    <w:rsid w:val="00717E14"/>
    <w:rsid w:val="00805D68"/>
    <w:rsid w:val="00820274"/>
    <w:rsid w:val="00830A3F"/>
    <w:rsid w:val="008A1FD0"/>
    <w:rsid w:val="00942B0A"/>
    <w:rsid w:val="0095558A"/>
    <w:rsid w:val="00C31023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20</cp:revision>
  <cp:lastPrinted>2023-11-09T06:54:00Z</cp:lastPrinted>
  <dcterms:created xsi:type="dcterms:W3CDTF">2022-01-06T08:33:00Z</dcterms:created>
  <dcterms:modified xsi:type="dcterms:W3CDTF">2024-01-11T14:42:00Z</dcterms:modified>
</cp:coreProperties>
</file>