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643F" w14:textId="77777777" w:rsidR="006E391A" w:rsidRDefault="006E391A" w:rsidP="006E391A">
      <w:pPr>
        <w:shd w:val="clear" w:color="auto" w:fill="FFFFFF"/>
        <w:ind w:left="5387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>
        <w:rPr>
          <w:bCs/>
          <w:color w:val="000000" w:themeColor="text1"/>
          <w:bdr w:val="none" w:sz="0" w:space="0" w:color="auto" w:frame="1"/>
          <w:lang w:val="uk-UA"/>
        </w:rPr>
        <w:t xml:space="preserve">Додаток 1 </w:t>
      </w:r>
    </w:p>
    <w:p w14:paraId="5EFE9E20" w14:textId="77777777" w:rsidR="006E391A" w:rsidRDefault="006E391A" w:rsidP="006E391A">
      <w:pPr>
        <w:shd w:val="clear" w:color="auto" w:fill="FFFFFF"/>
        <w:ind w:left="5387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>
        <w:rPr>
          <w:bCs/>
          <w:color w:val="000000" w:themeColor="text1"/>
          <w:bdr w:val="none" w:sz="0" w:space="0" w:color="auto" w:frame="1"/>
          <w:lang w:val="uk-UA"/>
        </w:rPr>
        <w:t>до Порядку</w:t>
      </w:r>
    </w:p>
    <w:p w14:paraId="69051846" w14:textId="77777777" w:rsidR="006E391A" w:rsidRDefault="006E391A" w:rsidP="006E391A">
      <w:pPr>
        <w:shd w:val="clear" w:color="auto" w:fill="FFFFFF"/>
        <w:ind w:left="5387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>
        <w:rPr>
          <w:bCs/>
          <w:color w:val="000000" w:themeColor="text1"/>
          <w:bdr w:val="none" w:sz="0" w:space="0" w:color="auto" w:frame="1"/>
          <w:lang w:val="uk-UA"/>
        </w:rPr>
        <w:t>(в редакції постанови Кабінету Міністрів України від 25 жовтня 2017 р. № 815)</w:t>
      </w:r>
    </w:p>
    <w:p w14:paraId="03812FCB" w14:textId="77777777" w:rsidR="006E391A" w:rsidRDefault="006E391A" w:rsidP="006E391A">
      <w:pPr>
        <w:shd w:val="clear" w:color="auto" w:fill="FFFFFF"/>
        <w:ind w:left="5387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</w:p>
    <w:p w14:paraId="0E13239D" w14:textId="77777777" w:rsidR="006E391A" w:rsidRDefault="006E391A" w:rsidP="006E391A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>
        <w:rPr>
          <w:bCs/>
          <w:bdr w:val="none" w:sz="0" w:space="0" w:color="auto" w:frame="1"/>
          <w:lang w:val="uk-UA"/>
        </w:rPr>
        <w:t>ЗАТВЕРДЖЕНО</w:t>
      </w:r>
    </w:p>
    <w:p w14:paraId="0F49FF9A" w14:textId="77777777" w:rsidR="006E391A" w:rsidRDefault="006E391A" w:rsidP="006E391A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>
        <w:rPr>
          <w:bCs/>
          <w:bdr w:val="none" w:sz="0" w:space="0" w:color="auto" w:frame="1"/>
          <w:lang w:val="uk-UA"/>
        </w:rPr>
        <w:t xml:space="preserve">наказом керівника апарату </w:t>
      </w:r>
    </w:p>
    <w:p w14:paraId="24DF67F3" w14:textId="77777777" w:rsidR="006E391A" w:rsidRDefault="006E391A" w:rsidP="006E391A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>
        <w:rPr>
          <w:bCs/>
          <w:bdr w:val="none" w:sz="0" w:space="0" w:color="auto" w:frame="1"/>
          <w:lang w:val="uk-UA"/>
        </w:rPr>
        <w:t xml:space="preserve">Чернігівського окружного </w:t>
      </w:r>
    </w:p>
    <w:p w14:paraId="29A3A72D" w14:textId="77777777" w:rsidR="006E391A" w:rsidRDefault="006E391A" w:rsidP="006E391A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>
        <w:rPr>
          <w:bCs/>
          <w:bdr w:val="none" w:sz="0" w:space="0" w:color="auto" w:frame="1"/>
          <w:lang w:val="uk-UA"/>
        </w:rPr>
        <w:t>адміністративного суду</w:t>
      </w:r>
    </w:p>
    <w:p w14:paraId="06513148" w14:textId="77777777" w:rsidR="006E391A" w:rsidRDefault="006E391A" w:rsidP="006E391A">
      <w:pPr>
        <w:shd w:val="clear" w:color="auto" w:fill="FFFFFF"/>
        <w:ind w:left="5387" w:right="-7"/>
        <w:textAlignment w:val="baseline"/>
        <w:rPr>
          <w:bCs/>
          <w:bdr w:val="none" w:sz="0" w:space="0" w:color="auto" w:frame="1"/>
          <w:lang w:val="uk-UA"/>
        </w:rPr>
      </w:pPr>
      <w:r>
        <w:rPr>
          <w:bCs/>
          <w:bdr w:val="none" w:sz="0" w:space="0" w:color="auto" w:frame="1"/>
          <w:lang w:val="uk-UA"/>
        </w:rPr>
        <w:t>від 05.01.2022 № 1</w:t>
      </w:r>
    </w:p>
    <w:p w14:paraId="73DC5904" w14:textId="77777777" w:rsidR="006E391A" w:rsidRDefault="006E391A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bCs/>
          <w:color w:val="000000" w:themeColor="text1"/>
          <w:bdr w:val="none" w:sz="0" w:space="0" w:color="auto" w:frame="1"/>
          <w:lang w:val="uk-UA"/>
        </w:rPr>
        <w:t>Умови</w:t>
      </w:r>
      <w:r>
        <w:rPr>
          <w:b/>
          <w:color w:val="000000" w:themeColor="text1"/>
          <w:lang w:val="uk-UA"/>
        </w:rPr>
        <w:t xml:space="preserve"> </w:t>
      </w:r>
    </w:p>
    <w:p w14:paraId="674FE1B1" w14:textId="77777777" w:rsidR="006E391A" w:rsidRDefault="006E391A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проведення конкурсу на зайняття посади державної служби категорії «В» – секретаря судового засідання Чернігівського окружного адміністративного суду</w:t>
      </w:r>
    </w:p>
    <w:p w14:paraId="7E922B39" w14:textId="77777777" w:rsidR="006E391A" w:rsidRDefault="006E391A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</w:p>
    <w:tbl>
      <w:tblPr>
        <w:tblW w:w="504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3009"/>
        <w:gridCol w:w="6691"/>
      </w:tblGrid>
      <w:tr w:rsidR="006E391A" w14:paraId="03A2C5BD" w14:textId="77777777" w:rsidTr="00B55C21"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2770" w14:textId="77777777" w:rsidR="006E391A" w:rsidRDefault="006E391A" w:rsidP="00B55C21">
            <w:pPr>
              <w:spacing w:before="80" w:after="80" w:line="252" w:lineRule="auto"/>
              <w:jc w:val="center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Загальні умови</w:t>
            </w:r>
          </w:p>
        </w:tc>
      </w:tr>
      <w:tr w:rsidR="006E391A" w14:paraId="62CB1568" w14:textId="77777777" w:rsidTr="00B55C21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932B" w14:textId="77777777" w:rsidR="006E391A" w:rsidRDefault="006E391A" w:rsidP="00B55C21">
            <w:pPr>
              <w:spacing w:line="252" w:lineRule="auto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Посадові обов’язки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2923F" w14:textId="77777777" w:rsidR="006E391A" w:rsidRDefault="006E391A" w:rsidP="006E391A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</w:tabs>
              <w:spacing w:line="256" w:lineRule="auto"/>
              <w:ind w:left="-11" w:righ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Здійснення судових викликів і повідомлень. Підготовка </w:t>
            </w:r>
            <w:proofErr w:type="spellStart"/>
            <w:r>
              <w:rPr>
                <w:sz w:val="24"/>
                <w:szCs w:val="24"/>
                <w:lang w:val="ru-RU"/>
              </w:rPr>
              <w:t>процесуальних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суду до </w:t>
            </w:r>
            <w:proofErr w:type="spellStart"/>
            <w:r>
              <w:rPr>
                <w:sz w:val="24"/>
                <w:szCs w:val="24"/>
                <w:lang w:val="ru-RU"/>
              </w:rPr>
              <w:t>відправлення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і передача </w:t>
            </w:r>
            <w:proofErr w:type="spellStart"/>
            <w:r>
              <w:rPr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до сектору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обліку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відправки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кореспонденції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7C312225" w14:textId="77777777" w:rsidR="006E391A" w:rsidRDefault="006E391A" w:rsidP="006E391A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</w:tabs>
              <w:spacing w:line="256" w:lineRule="auto"/>
              <w:ind w:left="-11" w:righ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Перевірка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хто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>
              <w:rPr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з’явився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судове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хто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>
              <w:rPr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бере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участь в судовому </w:t>
            </w:r>
            <w:proofErr w:type="spellStart"/>
            <w:r>
              <w:rPr>
                <w:sz w:val="24"/>
                <w:szCs w:val="24"/>
                <w:lang w:val="ru-RU"/>
              </w:rPr>
              <w:t>засіданні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режимі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відеоконференції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і </w:t>
            </w:r>
            <w:proofErr w:type="spellStart"/>
            <w:r>
              <w:rPr>
                <w:sz w:val="24"/>
                <w:szCs w:val="24"/>
                <w:lang w:val="ru-RU"/>
              </w:rPr>
              <w:t>доповідь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головуючому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03F7EC8B" w14:textId="77777777" w:rsidR="006E391A" w:rsidRDefault="006E391A" w:rsidP="006E391A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</w:tabs>
              <w:spacing w:line="256" w:lineRule="auto"/>
              <w:ind w:left="-11" w:righ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контролю за </w:t>
            </w:r>
            <w:proofErr w:type="spellStart"/>
            <w:r>
              <w:rPr>
                <w:sz w:val="24"/>
                <w:szCs w:val="24"/>
                <w:lang w:val="ru-RU"/>
              </w:rPr>
              <w:t>повним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фіксуванням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технічними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засобами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режимі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відеоконференції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593A30CA" w14:textId="77777777" w:rsidR="006E391A" w:rsidRDefault="006E391A" w:rsidP="006E391A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</w:tabs>
              <w:spacing w:line="256" w:lineRule="auto"/>
              <w:ind w:left="-11" w:righ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ведення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протоколу судового </w:t>
            </w:r>
            <w:proofErr w:type="spellStart"/>
            <w:r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286E9A3D" w14:textId="77777777" w:rsidR="006E391A" w:rsidRDefault="006E391A" w:rsidP="006E391A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</w:tabs>
              <w:spacing w:line="256" w:lineRule="auto"/>
              <w:ind w:left="-11" w:righ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дотриманням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вимог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Інструкції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діловодства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місцевих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апеляційних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судах </w:t>
            </w:r>
            <w:proofErr w:type="spellStart"/>
            <w:r>
              <w:rPr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матеріалів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справ та </w:t>
            </w:r>
            <w:proofErr w:type="spellStart"/>
            <w:r>
              <w:rPr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передачі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val="ru-RU"/>
              </w:rPr>
              <w:t>відділу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документального </w:t>
            </w:r>
            <w:proofErr w:type="spellStart"/>
            <w:r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канцелярії</w:t>
            </w:r>
            <w:proofErr w:type="spellEnd"/>
            <w:r>
              <w:rPr>
                <w:sz w:val="24"/>
                <w:szCs w:val="24"/>
                <w:lang w:val="ru-RU"/>
              </w:rPr>
              <w:t>).</w:t>
            </w:r>
          </w:p>
          <w:p w14:paraId="361FDC5E" w14:textId="77777777" w:rsidR="006E391A" w:rsidRDefault="006E391A" w:rsidP="006E391A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</w:tabs>
              <w:spacing w:line="256" w:lineRule="auto"/>
              <w:ind w:left="-11" w:righ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у день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ухвалення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>
              <w:rPr>
                <w:sz w:val="24"/>
                <w:szCs w:val="24"/>
                <w:lang w:val="ru-RU"/>
              </w:rPr>
              <w:t>рішення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відповідної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val="ru-RU"/>
              </w:rPr>
              <w:t>відділу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організаційного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аналітично-статистичної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val="ru-RU"/>
              </w:rPr>
              <w:t>обліково-статистичної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картки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 рух </w:t>
            </w:r>
            <w:proofErr w:type="spellStart"/>
            <w:r>
              <w:rPr>
                <w:sz w:val="24"/>
                <w:szCs w:val="24"/>
                <w:lang w:val="ru-RU"/>
              </w:rPr>
              <w:t>справи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val="ru-RU"/>
              </w:rPr>
              <w:t>бази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даних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автоматизованої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системи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документообігу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суду </w:t>
            </w:r>
            <w:proofErr w:type="spellStart"/>
            <w:r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примірників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val="ru-RU"/>
              </w:rPr>
              <w:t>посадових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обов’язків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ru-RU"/>
              </w:rPr>
              <w:t>наданих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прав з </w:t>
            </w:r>
            <w:proofErr w:type="spellStart"/>
            <w:r>
              <w:rPr>
                <w:sz w:val="24"/>
                <w:szCs w:val="24"/>
                <w:lang w:val="ru-RU"/>
              </w:rPr>
              <w:t>урахуванням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вимог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Положення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sz w:val="24"/>
                <w:szCs w:val="24"/>
                <w:lang w:val="ru-RU"/>
              </w:rPr>
              <w:t>автоматизовану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систему </w:t>
            </w:r>
            <w:proofErr w:type="spellStart"/>
            <w:r>
              <w:rPr>
                <w:sz w:val="24"/>
                <w:szCs w:val="24"/>
                <w:lang w:val="ru-RU"/>
              </w:rPr>
              <w:t>документообігу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суду. </w:t>
            </w:r>
            <w:proofErr w:type="spellStart"/>
            <w:r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конфіденційності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яка </w:t>
            </w:r>
            <w:proofErr w:type="spellStart"/>
            <w:r>
              <w:rPr>
                <w:sz w:val="24"/>
                <w:szCs w:val="24"/>
                <w:lang w:val="ru-RU"/>
              </w:rPr>
              <w:t>міститься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автоматизованій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системі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документообігу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суду.</w:t>
            </w:r>
          </w:p>
          <w:p w14:paraId="7F55E38D" w14:textId="77777777" w:rsidR="006E391A" w:rsidRDefault="006E391A" w:rsidP="006E391A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</w:tabs>
              <w:spacing w:line="256" w:lineRule="auto"/>
              <w:ind w:left="-11" w:righ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Перевірка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відповідних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матеріалів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судової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справи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заяв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клопотань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відзивів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заперечень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пояснень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) та </w:t>
            </w:r>
            <w:proofErr w:type="spellStart"/>
            <w:r>
              <w:rPr>
                <w:sz w:val="24"/>
                <w:szCs w:val="24"/>
                <w:lang w:val="ru-RU"/>
              </w:rPr>
              <w:t>своєчасне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судді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розміщення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списків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справ, </w:t>
            </w:r>
            <w:proofErr w:type="spellStart"/>
            <w:r>
              <w:rPr>
                <w:sz w:val="24"/>
                <w:szCs w:val="24"/>
                <w:lang w:val="ru-RU"/>
              </w:rPr>
              <w:t>призначених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суддею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на </w:t>
            </w:r>
            <w:proofErr w:type="spellStart"/>
            <w:r>
              <w:rPr>
                <w:sz w:val="24"/>
                <w:szCs w:val="24"/>
                <w:lang w:val="ru-RU"/>
              </w:rPr>
              <w:t>інформаційному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стенді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суду.</w:t>
            </w:r>
          </w:p>
          <w:p w14:paraId="1D079D86" w14:textId="77777777" w:rsidR="006E391A" w:rsidRDefault="006E391A" w:rsidP="006E391A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</w:tabs>
              <w:spacing w:line="256" w:lineRule="auto"/>
              <w:ind w:left="-11" w:righ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Видача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судових справ, </w:t>
            </w:r>
            <w:proofErr w:type="spellStart"/>
            <w:r>
              <w:rPr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перебувають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провадженні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судді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для </w:t>
            </w:r>
            <w:proofErr w:type="spellStart"/>
            <w:r>
              <w:rPr>
                <w:sz w:val="24"/>
                <w:szCs w:val="24"/>
                <w:lang w:val="ru-RU"/>
              </w:rPr>
              <w:t>ознайомлення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у порядку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визначеному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Інструкцією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/>
              </w:rPr>
              <w:t>діловодства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місцевих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апеляційних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судах </w:t>
            </w:r>
            <w:proofErr w:type="spellStart"/>
            <w:r>
              <w:rPr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4832D68D" w14:textId="77777777" w:rsidR="006E391A" w:rsidRDefault="006E391A" w:rsidP="006E391A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</w:tabs>
              <w:spacing w:line="256" w:lineRule="auto"/>
              <w:ind w:left="-11" w:righ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Оформлення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виконавчих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листів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у справах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рішення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яких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підлягають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негайному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виконанню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615DB3E4" w14:textId="77777777" w:rsidR="006E391A" w:rsidRDefault="006E391A" w:rsidP="006E391A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spacing w:line="252" w:lineRule="auto"/>
              <w:ind w:left="-11" w:righ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інших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доручень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головуючого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справі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керівника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апарату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суду.</w:t>
            </w:r>
          </w:p>
        </w:tc>
      </w:tr>
      <w:tr w:rsidR="006E391A" w14:paraId="33F3C84D" w14:textId="77777777" w:rsidTr="00B55C21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11FFC" w14:textId="77777777" w:rsidR="006E391A" w:rsidRDefault="006E391A" w:rsidP="00B55C21">
            <w:pPr>
              <w:spacing w:line="252" w:lineRule="auto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lastRenderedPageBreak/>
              <w:t>Умови оплати праці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4BAEC" w14:textId="77777777" w:rsidR="006E391A" w:rsidRDefault="006E391A" w:rsidP="00B55C21">
            <w:pPr>
              <w:spacing w:line="252" w:lineRule="auto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lang w:val="uk-UA" w:eastAsia="en-US"/>
              </w:rPr>
              <w:t xml:space="preserve">посадовий оклад – </w:t>
            </w:r>
            <w:r w:rsidRPr="00080461">
              <w:rPr>
                <w:lang w:val="uk-UA" w:eastAsia="en-US"/>
              </w:rPr>
              <w:t>6000</w:t>
            </w:r>
            <w:r w:rsidRPr="00C03EC2">
              <w:rPr>
                <w:color w:val="FF0000"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грн;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6E391A" w14:paraId="73A7B76F" w14:textId="77777777" w:rsidTr="00B55C21">
        <w:trPr>
          <w:trHeight w:val="810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0046" w14:textId="77777777" w:rsidR="006E391A" w:rsidRDefault="006E391A" w:rsidP="00B55C21">
            <w:pPr>
              <w:spacing w:line="252" w:lineRule="auto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F5027" w14:textId="77777777" w:rsidR="006E391A" w:rsidRDefault="006E391A" w:rsidP="00B55C21">
            <w:pPr>
              <w:spacing w:line="256" w:lineRule="auto"/>
              <w:jc w:val="both"/>
              <w:textAlignment w:val="baseline"/>
              <w:rPr>
                <w:lang w:val="uk-UA"/>
              </w:rPr>
            </w:pPr>
            <w:r>
              <w:rPr>
                <w:lang w:val="uk-UA" w:eastAsia="en-US"/>
              </w:rPr>
              <w:t>Строкове</w:t>
            </w:r>
            <w:r>
              <w:rPr>
                <w:lang w:val="uk-UA"/>
              </w:rPr>
              <w:t xml:space="preserve"> (</w:t>
            </w:r>
            <w:r>
              <w:rPr>
                <w:lang w:val="uk-UA" w:eastAsia="en-US"/>
              </w:rPr>
              <w:t>на період відсутності основного працівника, який знаходиться у відпустці по догляду за дитиною до досягнення нею шестирічного віку</w:t>
            </w:r>
            <w:r>
              <w:rPr>
                <w:lang w:val="uk-UA"/>
              </w:rPr>
              <w:t>).</w:t>
            </w:r>
          </w:p>
          <w:p w14:paraId="1F82B007" w14:textId="77777777" w:rsidR="006E391A" w:rsidRDefault="006E391A" w:rsidP="00B55C21">
            <w:pPr>
              <w:spacing w:line="252" w:lineRule="auto"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щороку.</w:t>
            </w:r>
          </w:p>
        </w:tc>
      </w:tr>
      <w:tr w:rsidR="006E391A" w14:paraId="3C55D53B" w14:textId="77777777" w:rsidTr="00B55C21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14B0" w14:textId="77777777" w:rsidR="006E391A" w:rsidRDefault="006E391A" w:rsidP="00B55C21">
            <w:pPr>
              <w:spacing w:line="252" w:lineRule="auto"/>
              <w:textAlignment w:val="baseline"/>
              <w:rPr>
                <w:lang w:val="uk-UA" w:eastAsia="en-US"/>
              </w:rPr>
            </w:pPr>
            <w:r>
              <w:rPr>
                <w:color w:val="000000"/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650E" w14:textId="77777777" w:rsidR="006E391A" w:rsidRDefault="006E391A" w:rsidP="00B55C21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0"/>
              <w:jc w:val="both"/>
              <w:rPr>
                <w:lang w:val="uk-UA"/>
              </w:rPr>
            </w:pPr>
            <w:r>
              <w:rPr>
                <w:lang w:val="uk-UA"/>
              </w:rPr>
              <w:t>1) заяву про участь у конкурсі із зазначенням основних мотивів щодо зайняття посади за формою згідно з додатком 2</w:t>
            </w:r>
            <w:r>
              <w:rPr>
                <w:shd w:val="clear" w:color="auto" w:fill="FFFFFF"/>
                <w:lang w:val="uk-UA"/>
              </w:rPr>
              <w:t xml:space="preserve"> до Порядку (в редакції постанови Кабінету Міністрів України від 12 лютого 2020 р. № 98</w:t>
            </w:r>
            <w:r>
              <w:rPr>
                <w:lang w:val="uk-UA"/>
              </w:rPr>
              <w:t>);</w:t>
            </w:r>
          </w:p>
          <w:p w14:paraId="309C77A5" w14:textId="77777777" w:rsidR="006E391A" w:rsidRDefault="006E391A" w:rsidP="00B55C21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0"/>
              <w:jc w:val="both"/>
              <w:rPr>
                <w:lang w:val="uk-UA"/>
              </w:rPr>
            </w:pPr>
            <w:r>
              <w:rPr>
                <w:lang w:val="uk-UA"/>
              </w:rPr>
              <w:t>2) резюме за формою згідно з додатком 2</w:t>
            </w:r>
            <w:r>
              <w:rPr>
                <w:vertAlign w:val="superscript"/>
                <w:lang w:val="uk-UA"/>
              </w:rPr>
              <w:t>1</w:t>
            </w:r>
            <w:r>
              <w:rPr>
                <w:shd w:val="clear" w:color="auto" w:fill="FFFFFF"/>
                <w:lang w:val="uk-UA"/>
              </w:rPr>
              <w:t xml:space="preserve"> до Порядку (в редакції постанови Кабінету Міністрів України від 12 лютого 2020 р. № 98</w:t>
            </w:r>
            <w:r>
              <w:rPr>
                <w:lang w:val="uk-UA"/>
              </w:rPr>
              <w:t>), в якому обов’язково зазначається така інформація:</w:t>
            </w:r>
          </w:p>
          <w:p w14:paraId="7DA6B933" w14:textId="77777777" w:rsidR="006E391A" w:rsidRDefault="006E391A" w:rsidP="00B55C21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323"/>
              <w:jc w:val="both"/>
              <w:rPr>
                <w:lang w:val="uk-UA"/>
              </w:rPr>
            </w:pPr>
            <w:r>
              <w:rPr>
                <w:lang w:val="uk-UA"/>
              </w:rPr>
              <w:t>прізвище, ім'я, по батькові кандидата;</w:t>
            </w:r>
          </w:p>
          <w:p w14:paraId="001BC594" w14:textId="77777777" w:rsidR="006E391A" w:rsidRDefault="006E391A" w:rsidP="00B55C21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323"/>
              <w:jc w:val="both"/>
              <w:rPr>
                <w:lang w:val="uk-UA"/>
              </w:rPr>
            </w:pPr>
            <w:r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44776F8B" w14:textId="77777777" w:rsidR="006E391A" w:rsidRDefault="006E391A" w:rsidP="00B55C21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323"/>
              <w:jc w:val="both"/>
              <w:rPr>
                <w:lang w:val="uk-UA"/>
              </w:rPr>
            </w:pPr>
            <w:r>
              <w:rPr>
                <w:lang w:val="uk-UA"/>
              </w:rPr>
              <w:t>підтвердження наявності відповідного ступеня вищої освіти;</w:t>
            </w:r>
          </w:p>
          <w:p w14:paraId="34FF0ADA" w14:textId="77777777" w:rsidR="006E391A" w:rsidRDefault="006E391A" w:rsidP="00B55C21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323"/>
              <w:jc w:val="both"/>
              <w:rPr>
                <w:lang w:val="uk-UA"/>
              </w:rPr>
            </w:pPr>
            <w:r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7502FE0" w14:textId="77777777" w:rsidR="006E391A" w:rsidRDefault="006E391A" w:rsidP="00B55C21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14:paraId="1A4986AF" w14:textId="77777777" w:rsidR="006E391A" w:rsidRDefault="006E391A" w:rsidP="00B55C21">
            <w:pPr>
              <w:autoSpaceDE w:val="0"/>
              <w:autoSpaceDN w:val="0"/>
              <w:adjustRightInd w:val="0"/>
              <w:spacing w:line="256" w:lineRule="auto"/>
              <w:ind w:right="0"/>
              <w:jc w:val="both"/>
              <w:rPr>
                <w:rFonts w:ascii="Segoe UI" w:eastAsiaTheme="minorHAnsi" w:hAnsi="Segoe UI" w:cs="Segoe UI"/>
                <w:lang w:val="uk-UA" w:eastAsia="en-US"/>
              </w:rPr>
            </w:pPr>
            <w:r>
              <w:rPr>
                <w:lang w:val="uk-UA"/>
              </w:rPr>
              <w:t xml:space="preserve">4) </w:t>
            </w:r>
            <w:r>
              <w:rPr>
                <w:rFonts w:eastAsiaTheme="minorHAnsi"/>
                <w:lang w:val="x-none" w:eastAsia="en-US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eastAsiaTheme="minorHAnsi"/>
                <w:lang w:val="uk-UA" w:eastAsia="en-US"/>
              </w:rPr>
              <w:t>.</w:t>
            </w:r>
          </w:p>
          <w:p w14:paraId="11C0A70B" w14:textId="77777777" w:rsidR="006E391A" w:rsidRDefault="006E391A" w:rsidP="00B55C21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157"/>
              <w:jc w:val="both"/>
              <w:rPr>
                <w:lang w:val="uk-UA"/>
              </w:rPr>
            </w:pPr>
            <w:r>
              <w:rPr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26D4FEB4" w14:textId="77777777" w:rsidR="006E391A" w:rsidRDefault="006E391A" w:rsidP="00B55C21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157"/>
              <w:jc w:val="both"/>
              <w:rPr>
                <w:lang w:val="uk-UA"/>
              </w:rPr>
            </w:pPr>
            <w:r>
              <w:rPr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43C1196" w14:textId="77777777" w:rsidR="006E391A" w:rsidRDefault="006E391A" w:rsidP="00B55C21">
            <w:pPr>
              <w:spacing w:line="252" w:lineRule="auto"/>
              <w:ind w:right="14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1F7B8B4D" w14:textId="77777777" w:rsidR="006E391A" w:rsidRDefault="006E391A" w:rsidP="00B55C21">
            <w:pPr>
              <w:spacing w:line="252" w:lineRule="auto"/>
              <w:ind w:right="140"/>
              <w:jc w:val="both"/>
              <w:rPr>
                <w:b/>
                <w:bCs/>
                <w:lang w:val="uk-UA" w:eastAsia="uk-UA"/>
              </w:rPr>
            </w:pPr>
          </w:p>
          <w:p w14:paraId="619BBA59" w14:textId="77777777" w:rsidR="006E391A" w:rsidRPr="00B36FBE" w:rsidRDefault="006E391A" w:rsidP="00B55C21">
            <w:pPr>
              <w:spacing w:line="252" w:lineRule="auto"/>
              <w:ind w:right="140"/>
              <w:jc w:val="both"/>
              <w:rPr>
                <w:b/>
                <w:bCs/>
                <w:lang w:val="uk-UA" w:eastAsia="uk-UA"/>
              </w:rPr>
            </w:pPr>
            <w:r w:rsidRPr="00B36FBE">
              <w:rPr>
                <w:b/>
                <w:bCs/>
                <w:lang w:val="uk-UA" w:eastAsia="uk-UA"/>
              </w:rPr>
              <w:t>Термін прийняття документів:</w:t>
            </w:r>
          </w:p>
          <w:p w14:paraId="2E48DD12" w14:textId="77777777" w:rsidR="006E391A" w:rsidRDefault="006E391A" w:rsidP="00B55C21">
            <w:pPr>
              <w:spacing w:line="252" w:lineRule="auto"/>
              <w:textAlignment w:val="baseline"/>
              <w:rPr>
                <w:b/>
                <w:color w:val="000000" w:themeColor="text1"/>
                <w:lang w:val="uk-UA" w:eastAsia="en-US"/>
              </w:rPr>
            </w:pPr>
            <w:r w:rsidRPr="00B36FBE">
              <w:rPr>
                <w:b/>
                <w:lang w:val="uk-UA" w:eastAsia="en-US"/>
              </w:rPr>
              <w:t>до 12 год. 00 хв.  24 січня 2022 року</w:t>
            </w:r>
          </w:p>
        </w:tc>
      </w:tr>
      <w:tr w:rsidR="006E391A" w14:paraId="529FDB27" w14:textId="77777777" w:rsidTr="00B55C21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1FC2B" w14:textId="77777777" w:rsidR="006E391A" w:rsidRDefault="006E391A" w:rsidP="00B55C21">
            <w:pPr>
              <w:spacing w:line="252" w:lineRule="auto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Додаткові (необов'язкові) </w:t>
            </w:r>
          </w:p>
          <w:p w14:paraId="4F93DF41" w14:textId="77777777" w:rsidR="006E391A" w:rsidRDefault="006E391A" w:rsidP="00B55C21">
            <w:pPr>
              <w:spacing w:line="252" w:lineRule="auto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документи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8E16" w14:textId="77777777" w:rsidR="006E391A" w:rsidRDefault="006E391A" w:rsidP="00B55C21">
            <w:pPr>
              <w:spacing w:line="252" w:lineRule="auto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6E391A" w14:paraId="0640DD69" w14:textId="77777777" w:rsidTr="00B55C21">
        <w:trPr>
          <w:trHeight w:val="697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73611" w14:textId="77777777" w:rsidR="006E391A" w:rsidRDefault="006E391A" w:rsidP="00B55C21">
            <w:pPr>
              <w:spacing w:line="252" w:lineRule="auto"/>
              <w:textAlignment w:val="baseline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20E47" w14:textId="77777777" w:rsidR="006E391A" w:rsidRPr="00B36FBE" w:rsidRDefault="006E391A" w:rsidP="00B55C21">
            <w:pPr>
              <w:spacing w:line="252" w:lineRule="auto"/>
              <w:textAlignment w:val="baseline"/>
              <w:rPr>
                <w:b/>
                <w:lang w:val="uk-UA" w:eastAsia="en-US"/>
              </w:rPr>
            </w:pPr>
            <w:r w:rsidRPr="00A062AA">
              <w:rPr>
                <w:b/>
                <w:color w:val="FF0000"/>
                <w:lang w:val="uk-UA" w:eastAsia="en-US"/>
              </w:rPr>
              <w:t xml:space="preserve"> </w:t>
            </w:r>
            <w:r w:rsidRPr="00B36FBE">
              <w:rPr>
                <w:b/>
                <w:lang w:val="uk-UA" w:eastAsia="en-US"/>
              </w:rPr>
              <w:t>26 січня 2022 року о 09 год. 00 хв.</w:t>
            </w:r>
          </w:p>
          <w:p w14:paraId="5B7AAD68" w14:textId="77777777" w:rsidR="006E391A" w:rsidRDefault="006E391A" w:rsidP="00B55C21">
            <w:pPr>
              <w:spacing w:line="252" w:lineRule="auto"/>
              <w:textAlignment w:val="baseline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вул. Київська, буд. 23, м. Чернігів</w:t>
            </w:r>
          </w:p>
          <w:p w14:paraId="0C5B531D" w14:textId="77777777" w:rsidR="006E391A" w:rsidRDefault="006E391A" w:rsidP="00B55C21">
            <w:pPr>
              <w:spacing w:line="252" w:lineRule="auto"/>
              <w:textAlignment w:val="baseline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вул. Київська, буд. 23, м. Чернігів</w:t>
            </w:r>
          </w:p>
          <w:p w14:paraId="26903B54" w14:textId="77777777" w:rsidR="006E391A" w:rsidRDefault="006E391A" w:rsidP="00B55C21">
            <w:pPr>
              <w:spacing w:line="252" w:lineRule="auto"/>
              <w:textAlignment w:val="baseline"/>
              <w:rPr>
                <w:lang w:val="uk-UA" w:eastAsia="en-US"/>
              </w:rPr>
            </w:pPr>
            <w:r>
              <w:rPr>
                <w:noProof/>
                <w:lang w:val="uk-UA"/>
              </w:rPr>
              <w:t>(при собі необхідно мати паспорт)</w:t>
            </w:r>
          </w:p>
        </w:tc>
      </w:tr>
      <w:tr w:rsidR="006E391A" w14:paraId="49B270DC" w14:textId="77777777" w:rsidTr="00B55C21">
        <w:trPr>
          <w:trHeight w:val="697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BB19" w14:textId="77777777" w:rsidR="006E391A" w:rsidRDefault="006E391A" w:rsidP="00B55C21">
            <w:pPr>
              <w:spacing w:line="252" w:lineRule="auto"/>
              <w:textAlignment w:val="baseline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592A" w14:textId="77777777" w:rsidR="006E391A" w:rsidRDefault="006E391A" w:rsidP="00B55C21">
            <w:pPr>
              <w:spacing w:line="252" w:lineRule="auto"/>
              <w:textAlignment w:val="baseline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вул. Київська, буд. 23, м. Чернігів, </w:t>
            </w:r>
            <w:r>
              <w:rPr>
                <w:bCs/>
                <w:lang w:val="uk-UA" w:eastAsia="en-US"/>
              </w:rPr>
              <w:t>за фізичної присутності кандидата.</w:t>
            </w:r>
          </w:p>
          <w:p w14:paraId="2A318B1C" w14:textId="77777777" w:rsidR="006E391A" w:rsidRDefault="006E391A" w:rsidP="00B55C21">
            <w:pPr>
              <w:spacing w:line="252" w:lineRule="auto"/>
              <w:textAlignment w:val="baseline"/>
              <w:rPr>
                <w:b/>
                <w:lang w:val="uk-UA" w:eastAsia="en-US"/>
              </w:rPr>
            </w:pPr>
          </w:p>
        </w:tc>
      </w:tr>
      <w:tr w:rsidR="006E391A" w14:paraId="2EC35F65" w14:textId="77777777" w:rsidTr="00B55C21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090E5" w14:textId="77777777" w:rsidR="006E391A" w:rsidRDefault="006E391A" w:rsidP="00B55C21">
            <w:pPr>
              <w:spacing w:line="252" w:lineRule="auto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Прізвище, ім'я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8D63" w14:textId="77777777" w:rsidR="006E391A" w:rsidRDefault="006E391A" w:rsidP="00B55C21">
            <w:pPr>
              <w:spacing w:line="360" w:lineRule="auto"/>
              <w:textAlignment w:val="baseline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Латарія Максим Юрійович</w:t>
            </w:r>
          </w:p>
          <w:p w14:paraId="7BB3F3E4" w14:textId="77777777" w:rsidR="006E391A" w:rsidRDefault="006E391A" w:rsidP="00B55C21">
            <w:pPr>
              <w:spacing w:line="360" w:lineRule="auto"/>
              <w:textAlignment w:val="baseline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тел</w:t>
            </w:r>
            <w:proofErr w:type="spellEnd"/>
            <w:r>
              <w:rPr>
                <w:lang w:val="uk-UA" w:eastAsia="en-US"/>
              </w:rPr>
              <w:t>. (0462) 665-500</w:t>
            </w:r>
          </w:p>
          <w:p w14:paraId="41A06571" w14:textId="77777777" w:rsidR="006E391A" w:rsidRDefault="006E391A" w:rsidP="00B55C21">
            <w:pPr>
              <w:spacing w:line="360" w:lineRule="auto"/>
              <w:textAlignment w:val="baseline"/>
              <w:rPr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e-</w:t>
            </w:r>
            <w:proofErr w:type="spellStart"/>
            <w:r>
              <w:rPr>
                <w:color w:val="000000"/>
                <w:lang w:val="uk-UA" w:eastAsia="en-US"/>
              </w:rPr>
              <w:t>mail</w:t>
            </w:r>
            <w:proofErr w:type="spellEnd"/>
            <w:r>
              <w:rPr>
                <w:color w:val="000000"/>
                <w:spacing w:val="-8"/>
                <w:lang w:val="uk-UA" w:eastAsia="en-US"/>
              </w:rPr>
              <w:t xml:space="preserve">: </w:t>
            </w:r>
            <w:hyperlink r:id="rId5" w:history="1">
              <w:r>
                <w:rPr>
                  <w:rStyle w:val="a3"/>
                  <w:lang w:val="uk-UA" w:eastAsia="en-US"/>
                </w:rPr>
                <w:t>latariya@adm.cn.court.gov.ua</w:t>
              </w:r>
            </w:hyperlink>
          </w:p>
          <w:p w14:paraId="41608461" w14:textId="77777777" w:rsidR="006E391A" w:rsidRDefault="006E391A" w:rsidP="00B55C21">
            <w:pPr>
              <w:spacing w:line="360" w:lineRule="auto"/>
              <w:textAlignment w:val="baseline"/>
              <w:rPr>
                <w:lang w:val="uk-UA" w:eastAsia="en-US"/>
              </w:rPr>
            </w:pPr>
          </w:p>
        </w:tc>
      </w:tr>
      <w:tr w:rsidR="006E391A" w14:paraId="70F19970" w14:textId="77777777" w:rsidTr="00B55C21">
        <w:trPr>
          <w:trHeight w:val="368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F7D96" w14:textId="77777777" w:rsidR="006E391A" w:rsidRDefault="006E391A" w:rsidP="00B55C21">
            <w:pPr>
              <w:spacing w:before="80" w:after="80" w:line="252" w:lineRule="auto"/>
              <w:jc w:val="center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Кваліфікаційні вимоги</w:t>
            </w:r>
          </w:p>
        </w:tc>
      </w:tr>
      <w:tr w:rsidR="006E391A" w14:paraId="44182515" w14:textId="77777777" w:rsidTr="00B55C21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8557F" w14:textId="77777777" w:rsidR="006E391A" w:rsidRDefault="006E391A" w:rsidP="00B55C21">
            <w:pPr>
              <w:spacing w:line="252" w:lineRule="auto"/>
              <w:textAlignment w:val="baseline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Освіта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D410" w14:textId="77777777" w:rsidR="006E391A" w:rsidRDefault="006E391A" w:rsidP="00B55C21">
            <w:pPr>
              <w:spacing w:line="252" w:lineRule="auto"/>
              <w:textAlignment w:val="baseline"/>
              <w:rPr>
                <w:color w:val="FF0000"/>
                <w:lang w:val="uk-UA" w:eastAsia="en-US"/>
              </w:rPr>
            </w:pPr>
            <w:r>
              <w:rPr>
                <w:bCs/>
                <w:lang w:val="uk-UA" w:eastAsia="en-US"/>
              </w:rPr>
              <w:t>вища, не нижче ступеня молодшого бакалавра або бакалавра, бажано</w:t>
            </w:r>
            <w:r>
              <w:t xml:space="preserve"> в </w:t>
            </w:r>
            <w:r>
              <w:rPr>
                <w:lang w:val="uk-UA"/>
              </w:rPr>
              <w:t>галузі знань</w:t>
            </w:r>
            <w:r>
              <w:t xml:space="preserve"> «Право»</w:t>
            </w:r>
          </w:p>
        </w:tc>
      </w:tr>
      <w:tr w:rsidR="006E391A" w14:paraId="74863335" w14:textId="77777777" w:rsidTr="00B55C21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3641A" w14:textId="77777777" w:rsidR="006E391A" w:rsidRPr="001847C1" w:rsidRDefault="006E391A" w:rsidP="00B55C21">
            <w:pPr>
              <w:spacing w:line="252" w:lineRule="auto"/>
              <w:textAlignment w:val="baseline"/>
              <w:rPr>
                <w:color w:val="000000"/>
                <w:lang w:val="uk-UA" w:eastAsia="en-US"/>
              </w:rPr>
            </w:pPr>
            <w:r w:rsidRPr="001847C1">
              <w:rPr>
                <w:rStyle w:val="FontStyle15"/>
                <w:lang w:val="uk-UA" w:eastAsia="uk-UA"/>
              </w:rPr>
              <w:t>Досвід роботи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329B" w14:textId="77777777" w:rsidR="006E391A" w:rsidRDefault="006E391A" w:rsidP="00B55C21">
            <w:pPr>
              <w:spacing w:line="252" w:lineRule="auto"/>
              <w:textAlignment w:val="baseline"/>
              <w:rPr>
                <w:rStyle w:val="FontStyle15"/>
                <w:color w:val="FF0000"/>
                <w:lang w:eastAsia="uk-UA"/>
              </w:rPr>
            </w:pPr>
            <w:r>
              <w:rPr>
                <w:lang w:val="uk-UA" w:eastAsia="en-US"/>
              </w:rPr>
              <w:t>не потребує</w:t>
            </w:r>
          </w:p>
        </w:tc>
      </w:tr>
      <w:tr w:rsidR="006E391A" w14:paraId="1D2664BE" w14:textId="77777777" w:rsidTr="00B55C21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75C5B" w14:textId="77777777" w:rsidR="006E391A" w:rsidRDefault="006E391A" w:rsidP="00B55C21">
            <w:pPr>
              <w:spacing w:line="252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val="uk-UA" w:eastAsia="en-US"/>
              </w:rPr>
              <w:t>Володіння державною мовою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F02AD" w14:textId="77777777" w:rsidR="006E391A" w:rsidRDefault="006E391A" w:rsidP="00B55C21">
            <w:pPr>
              <w:spacing w:line="252" w:lineRule="auto"/>
              <w:textAlignment w:val="baseline"/>
              <w:rPr>
                <w:color w:val="FF0000"/>
                <w:lang w:val="uk-UA" w:eastAsia="en-US"/>
              </w:rPr>
            </w:pPr>
            <w:r>
              <w:rPr>
                <w:lang w:val="uk-UA" w:eastAsia="en-US"/>
              </w:rPr>
              <w:t>вільне володіння державною мовою</w:t>
            </w:r>
          </w:p>
        </w:tc>
      </w:tr>
      <w:tr w:rsidR="006E391A" w14:paraId="6CC93DD7" w14:textId="77777777" w:rsidTr="00B55C21">
        <w:trPr>
          <w:trHeight w:val="340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381D9" w14:textId="77777777" w:rsidR="006E391A" w:rsidRDefault="006E391A" w:rsidP="00B55C21">
            <w:pPr>
              <w:spacing w:before="80" w:after="80" w:line="252" w:lineRule="auto"/>
              <w:jc w:val="center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Вимоги до компетентності</w:t>
            </w:r>
          </w:p>
        </w:tc>
      </w:tr>
      <w:tr w:rsidR="006E391A" w14:paraId="4B25BBC9" w14:textId="77777777" w:rsidTr="00B55C21">
        <w:trPr>
          <w:trHeight w:val="339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66367" w14:textId="77777777" w:rsidR="006E391A" w:rsidRDefault="006E391A" w:rsidP="00B55C21">
            <w:pPr>
              <w:tabs>
                <w:tab w:val="left" w:pos="1380"/>
              </w:tabs>
              <w:spacing w:line="252" w:lineRule="auto"/>
              <w:jc w:val="center"/>
              <w:textAlignment w:val="baseline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Вимога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061D3" w14:textId="77777777" w:rsidR="006E391A" w:rsidRDefault="006E391A" w:rsidP="00B55C21">
            <w:pPr>
              <w:spacing w:line="252" w:lineRule="auto"/>
              <w:jc w:val="center"/>
              <w:textAlignment w:val="baseline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Компоненти вимоги</w:t>
            </w:r>
          </w:p>
        </w:tc>
      </w:tr>
      <w:tr w:rsidR="006E391A" w14:paraId="4571D7D2" w14:textId="77777777" w:rsidTr="00B55C21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1E996" w14:textId="77777777" w:rsidR="006E391A" w:rsidRDefault="006E391A" w:rsidP="00B55C21">
            <w:pPr>
              <w:spacing w:before="150" w:after="150" w:line="252" w:lineRule="auto"/>
              <w:textAlignment w:val="baseline"/>
              <w:rPr>
                <w:lang w:val="uk-UA" w:eastAsia="en-US"/>
              </w:rPr>
            </w:pPr>
            <w:r>
              <w:rPr>
                <w:lang w:val="uk-UA"/>
              </w:rPr>
              <w:t>Ділові якості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AD19F" w14:textId="77777777" w:rsidR="006E391A" w:rsidRDefault="006E391A" w:rsidP="00B55C21">
            <w:pPr>
              <w:shd w:val="clear" w:color="auto" w:fill="FFFFFF"/>
              <w:spacing w:line="252" w:lineRule="auto"/>
              <w:ind w:left="-47" w:right="-63"/>
              <w:textAlignment w:val="baseline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1) </w:t>
            </w:r>
            <w:r>
              <w:rPr>
                <w:color w:val="000000"/>
                <w:lang w:val="uk-UA"/>
              </w:rPr>
              <w:t>навички роботи з різними джерелами інформації та з великим об’ємом інформації, здатність швидко переключатися з аналізу одного матеріалу на інший</w:t>
            </w:r>
            <w:r>
              <w:rPr>
                <w:color w:val="000000"/>
                <w:lang w:val="uk-UA" w:eastAsia="en-US"/>
              </w:rPr>
              <w:t>;</w:t>
            </w:r>
          </w:p>
          <w:p w14:paraId="57988818" w14:textId="77777777" w:rsidR="006E391A" w:rsidRDefault="006E391A" w:rsidP="00B55C21">
            <w:pPr>
              <w:shd w:val="clear" w:color="auto" w:fill="FFFFFF"/>
              <w:spacing w:line="252" w:lineRule="auto"/>
              <w:ind w:left="-47" w:right="-63"/>
              <w:textAlignment w:val="baseline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2) самоорганізація та орієнтація на розвиток;</w:t>
            </w:r>
          </w:p>
          <w:p w14:paraId="11A9E307" w14:textId="77777777" w:rsidR="006E391A" w:rsidRDefault="006E391A" w:rsidP="00B55C21">
            <w:pPr>
              <w:spacing w:line="252" w:lineRule="auto"/>
              <w:ind w:left="-47" w:right="-63"/>
              <w:textAlignment w:val="baseline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3) вміння працювати в стресових ситуаціях;</w:t>
            </w:r>
          </w:p>
          <w:p w14:paraId="3D774302" w14:textId="77777777" w:rsidR="006E391A" w:rsidRDefault="006E391A" w:rsidP="00B55C21">
            <w:pPr>
              <w:spacing w:line="252" w:lineRule="auto"/>
              <w:ind w:left="-47" w:right="-63"/>
              <w:textAlignment w:val="baseline"/>
              <w:rPr>
                <w:color w:val="000000"/>
                <w:lang w:val="uk-UA" w:eastAsia="ar-SA"/>
              </w:rPr>
            </w:pPr>
            <w:r>
              <w:rPr>
                <w:lang w:val="uk-UA" w:eastAsia="en-US"/>
              </w:rPr>
              <w:lastRenderedPageBreak/>
              <w:t xml:space="preserve">4) </w:t>
            </w:r>
            <w:r>
              <w:rPr>
                <w:color w:val="000000"/>
                <w:lang w:val="uk-UA"/>
              </w:rPr>
              <w:t>уміння планувати і раціонально використовувати свій робочий час.</w:t>
            </w:r>
          </w:p>
          <w:p w14:paraId="235277CC" w14:textId="77777777" w:rsidR="006E391A" w:rsidRDefault="006E391A" w:rsidP="00B55C21">
            <w:pPr>
              <w:spacing w:line="252" w:lineRule="auto"/>
              <w:ind w:left="-47" w:right="-63"/>
              <w:textAlignment w:val="baseline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5) аналітичні здібності;</w:t>
            </w:r>
          </w:p>
          <w:p w14:paraId="2DCA9F4F" w14:textId="77777777" w:rsidR="006E391A" w:rsidRDefault="006E391A" w:rsidP="00B55C21">
            <w:pPr>
              <w:spacing w:line="252" w:lineRule="auto"/>
              <w:ind w:left="-47" w:right="-63"/>
              <w:textAlignment w:val="baseline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6) </w:t>
            </w:r>
            <w:proofErr w:type="spellStart"/>
            <w:r>
              <w:rPr>
                <w:color w:val="000000"/>
                <w:lang w:val="uk-UA" w:eastAsia="en-US"/>
              </w:rPr>
              <w:t>інноваційність</w:t>
            </w:r>
            <w:proofErr w:type="spellEnd"/>
            <w:r>
              <w:rPr>
                <w:color w:val="000000"/>
                <w:lang w:val="uk-UA" w:eastAsia="en-US"/>
              </w:rPr>
              <w:t xml:space="preserve"> та креативність;</w:t>
            </w:r>
          </w:p>
          <w:p w14:paraId="514E5724" w14:textId="77777777" w:rsidR="006E391A" w:rsidRDefault="006E391A" w:rsidP="00B55C21">
            <w:pPr>
              <w:spacing w:line="252" w:lineRule="auto"/>
              <w:ind w:left="-47" w:right="-63"/>
              <w:textAlignment w:val="baseline"/>
              <w:rPr>
                <w:color w:val="FF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7) дипломатичність та гнучкість.</w:t>
            </w:r>
          </w:p>
        </w:tc>
      </w:tr>
      <w:tr w:rsidR="006E391A" w14:paraId="223D3639" w14:textId="77777777" w:rsidTr="00B55C21">
        <w:trPr>
          <w:trHeight w:val="262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161AA" w14:textId="77777777" w:rsidR="006E391A" w:rsidRDefault="006E391A" w:rsidP="00B55C21">
            <w:pPr>
              <w:spacing w:before="150" w:after="150" w:line="252" w:lineRule="auto"/>
              <w:textAlignment w:val="baseline"/>
              <w:rPr>
                <w:lang w:val="uk-UA" w:eastAsia="ar-SA"/>
              </w:rPr>
            </w:pPr>
            <w:r>
              <w:rPr>
                <w:lang w:val="uk-UA"/>
              </w:rPr>
              <w:lastRenderedPageBreak/>
              <w:t>Цифрова грамотність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C9073" w14:textId="77777777" w:rsidR="006E391A" w:rsidRDefault="006E391A" w:rsidP="00B55C21">
            <w:pPr>
              <w:shd w:val="clear" w:color="auto" w:fill="FFFFFF"/>
              <w:spacing w:line="252" w:lineRule="auto"/>
              <w:ind w:left="-47" w:right="-6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1) володіння комп’ютером – рівень досвідченого користувача;</w:t>
            </w:r>
          </w:p>
          <w:p w14:paraId="67FE4F83" w14:textId="77777777" w:rsidR="006E391A" w:rsidRDefault="006E391A" w:rsidP="00B55C21">
            <w:pPr>
              <w:shd w:val="clear" w:color="auto" w:fill="FFFFFF"/>
              <w:spacing w:line="252" w:lineRule="auto"/>
              <w:ind w:left="-47" w:right="-63"/>
              <w:textAlignment w:val="baseline"/>
              <w:rPr>
                <w:color w:val="000000"/>
                <w:lang w:val="uk-UA" w:eastAsia="en-US"/>
              </w:rPr>
            </w:pPr>
            <w:r>
              <w:rPr>
                <w:lang w:val="uk-UA"/>
              </w:rPr>
              <w:t>2) використання офісної техніки на рівні досвідченого користувача.</w:t>
            </w:r>
          </w:p>
        </w:tc>
      </w:tr>
      <w:tr w:rsidR="006E391A" w14:paraId="79D23BDE" w14:textId="77777777" w:rsidTr="00B55C21">
        <w:trPr>
          <w:trHeight w:val="410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  <w:hideMark/>
          </w:tcPr>
          <w:p w14:paraId="2155F62F" w14:textId="77777777" w:rsidR="006E391A" w:rsidRDefault="006E391A" w:rsidP="00B55C21">
            <w:pPr>
              <w:spacing w:line="252" w:lineRule="auto"/>
              <w:jc w:val="center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Професійні знання</w:t>
            </w:r>
          </w:p>
        </w:tc>
      </w:tr>
      <w:tr w:rsidR="006E391A" w14:paraId="6467E71C" w14:textId="77777777" w:rsidTr="00B55C21">
        <w:trPr>
          <w:trHeight w:val="284"/>
        </w:trPr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FA8D7" w14:textId="77777777" w:rsidR="006E391A" w:rsidRDefault="006E391A" w:rsidP="00B55C21">
            <w:pPr>
              <w:spacing w:line="252" w:lineRule="auto"/>
              <w:jc w:val="center"/>
              <w:textAlignment w:val="baseline"/>
              <w:rPr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Вимога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CF6E1" w14:textId="77777777" w:rsidR="006E391A" w:rsidRDefault="006E391A" w:rsidP="00B55C21">
            <w:pPr>
              <w:spacing w:line="252" w:lineRule="auto"/>
              <w:jc w:val="center"/>
              <w:textAlignment w:val="baseline"/>
              <w:rPr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Компоненти вимоги</w:t>
            </w:r>
          </w:p>
        </w:tc>
      </w:tr>
      <w:tr w:rsidR="006E391A" w14:paraId="49B0DB62" w14:textId="77777777" w:rsidTr="00B55C21"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A010E" w14:textId="77777777" w:rsidR="006E391A" w:rsidRDefault="006E391A" w:rsidP="00B55C21">
            <w:pPr>
              <w:spacing w:before="80" w:after="80" w:line="252" w:lineRule="auto"/>
              <w:textAlignment w:val="baseline"/>
              <w:rPr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Знання законодавства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72E6E" w14:textId="77777777" w:rsidR="006E391A" w:rsidRDefault="006E391A" w:rsidP="00B55C21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1) Конституція України;</w:t>
            </w:r>
          </w:p>
          <w:p w14:paraId="71AD2294" w14:textId="77777777" w:rsidR="006E391A" w:rsidRDefault="006E391A" w:rsidP="00B55C21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2) Закон України «Про державну службу»;</w:t>
            </w:r>
          </w:p>
          <w:p w14:paraId="1A146D4C" w14:textId="77777777" w:rsidR="006E391A" w:rsidRDefault="006E391A" w:rsidP="00B55C21">
            <w:pPr>
              <w:spacing w:line="252" w:lineRule="auto"/>
              <w:ind w:left="-47" w:right="-49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3) Закон України «Про запобігання корупції»;</w:t>
            </w:r>
          </w:p>
          <w:p w14:paraId="1CB1B4E2" w14:textId="77777777" w:rsidR="006E391A" w:rsidRDefault="006E391A" w:rsidP="00B55C21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4) Кодекс адміністративного судочинства України;</w:t>
            </w:r>
          </w:p>
          <w:p w14:paraId="68750563" w14:textId="77777777" w:rsidR="006E391A" w:rsidRDefault="006E391A" w:rsidP="00B55C21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5) Закон України «Про доступ до публічної інформації»;</w:t>
            </w:r>
          </w:p>
          <w:p w14:paraId="6C5C8526" w14:textId="77777777" w:rsidR="006E391A" w:rsidRDefault="006E391A" w:rsidP="00B55C21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6) Закон України «Про судовий збір»;</w:t>
            </w:r>
          </w:p>
          <w:p w14:paraId="346CE902" w14:textId="77777777" w:rsidR="006E391A" w:rsidRDefault="006E391A" w:rsidP="00B55C21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7) Положення про автоматизовану систему документообігу суду;</w:t>
            </w:r>
          </w:p>
          <w:p w14:paraId="5133C246" w14:textId="77777777" w:rsidR="006E391A" w:rsidRDefault="006E391A" w:rsidP="00B55C21">
            <w:pPr>
              <w:pStyle w:val="Style1"/>
              <w:widowControl/>
              <w:tabs>
                <w:tab w:val="left" w:pos="1032"/>
              </w:tabs>
              <w:spacing w:line="240" w:lineRule="auto"/>
              <w:ind w:left="-47" w:right="-49"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8) Інструкція з діловодства в місцевих та апеляційних судах України.</w:t>
            </w:r>
          </w:p>
        </w:tc>
      </w:tr>
    </w:tbl>
    <w:p w14:paraId="00028346" w14:textId="77777777" w:rsidR="00D96744" w:rsidRDefault="00D96744"/>
    <w:sectPr w:rsidR="00D96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971D1"/>
    <w:multiLevelType w:val="hybridMultilevel"/>
    <w:tmpl w:val="766EC844"/>
    <w:lvl w:ilvl="0" w:tplc="0CF0D8DE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14"/>
    <w:rsid w:val="006E391A"/>
    <w:rsid w:val="00717E14"/>
    <w:rsid w:val="00D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67607-E017-4B1D-82DC-F2F12C1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1A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91A"/>
    <w:rPr>
      <w:color w:val="0000FF"/>
      <w:u w:val="single"/>
    </w:rPr>
  </w:style>
  <w:style w:type="character" w:customStyle="1" w:styleId="FontStyle15">
    <w:name w:val="Font Style15"/>
    <w:basedOn w:val="a0"/>
    <w:rsid w:val="006E391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rsid w:val="006E391A"/>
    <w:pPr>
      <w:widowControl w:val="0"/>
      <w:autoSpaceDE w:val="0"/>
      <w:autoSpaceDN w:val="0"/>
      <w:adjustRightInd w:val="0"/>
      <w:spacing w:line="322" w:lineRule="exact"/>
      <w:ind w:right="0" w:firstLine="739"/>
      <w:jc w:val="both"/>
    </w:pPr>
  </w:style>
  <w:style w:type="paragraph" w:styleId="a4">
    <w:name w:val="Block Text"/>
    <w:basedOn w:val="a"/>
    <w:rsid w:val="006E391A"/>
    <w:pPr>
      <w:ind w:left="5040" w:right="-483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6E391A"/>
    <w:pPr>
      <w:spacing w:before="100" w:beforeAutospacing="1" w:after="100" w:afterAutospacing="1"/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ariya@adm.cn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4650</Words>
  <Characters>2652</Characters>
  <Application>Microsoft Office Word</Application>
  <DocSecurity>0</DocSecurity>
  <Lines>22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Бобровник</dc:creator>
  <cp:keywords/>
  <dc:description/>
  <cp:lastModifiedBy>Наталія Бобровник</cp:lastModifiedBy>
  <cp:revision>2</cp:revision>
  <dcterms:created xsi:type="dcterms:W3CDTF">2022-01-06T08:33:00Z</dcterms:created>
  <dcterms:modified xsi:type="dcterms:W3CDTF">2022-01-06T08:33:00Z</dcterms:modified>
</cp:coreProperties>
</file>