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6D9DFEF0"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«В» – </w:t>
      </w:r>
      <w:r w:rsidR="00EC57FA">
        <w:rPr>
          <w:b/>
          <w:color w:val="000000" w:themeColor="text1"/>
          <w:lang w:val="uk-UA"/>
        </w:rPr>
        <w:t xml:space="preserve">головного спеціаліста відділу </w:t>
      </w:r>
      <w:r w:rsidR="00701AE1">
        <w:rPr>
          <w:b/>
          <w:color w:val="000000" w:themeColor="text1"/>
          <w:lang w:val="uk-UA"/>
        </w:rPr>
        <w:t>управління персоналом</w:t>
      </w:r>
      <w:r w:rsidR="006E391A">
        <w:rPr>
          <w:b/>
          <w:color w:val="000000" w:themeColor="text1"/>
          <w:lang w:val="uk-UA"/>
        </w:rPr>
        <w:t xml:space="preserve"> Чернігівського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805D68" w14:paraId="62CB1568" w14:textId="77777777" w:rsidTr="00805D68">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805D68" w:rsidRDefault="00805D68" w:rsidP="00805D68">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tcPr>
          <w:p w14:paraId="04322F67" w14:textId="726CF13D" w:rsidR="00701AE1" w:rsidRPr="00701AE1" w:rsidRDefault="00701AE1" w:rsidP="00701AE1">
            <w:pPr>
              <w:widowControl w:val="0"/>
              <w:shd w:val="clear" w:color="auto" w:fill="FFFFFF"/>
              <w:tabs>
                <w:tab w:val="left" w:pos="1246"/>
              </w:tabs>
              <w:autoSpaceDE w:val="0"/>
              <w:autoSpaceDN w:val="0"/>
              <w:adjustRightInd w:val="0"/>
              <w:ind w:firstLine="90"/>
              <w:jc w:val="both"/>
              <w:rPr>
                <w:color w:val="000000"/>
                <w:spacing w:val="-9"/>
                <w:lang w:val="uk-UA"/>
              </w:rPr>
            </w:pPr>
            <w:r w:rsidRPr="00701AE1">
              <w:rPr>
                <w:color w:val="000000"/>
                <w:lang w:val="uk-UA"/>
              </w:rPr>
              <w:t>1</w:t>
            </w:r>
            <w:r w:rsidRPr="00701AE1">
              <w:rPr>
                <w:color w:val="000000"/>
                <w:lang w:val="uk-UA"/>
              </w:rPr>
              <w:t>. Бере участь у здійсненні заходів щодо реалізації державної політики з питань управління персоналом суду.</w:t>
            </w:r>
          </w:p>
          <w:p w14:paraId="14513526" w14:textId="77777777" w:rsidR="00701AE1" w:rsidRPr="00701AE1" w:rsidRDefault="00701AE1" w:rsidP="00701AE1">
            <w:pPr>
              <w:widowControl w:val="0"/>
              <w:shd w:val="clear" w:color="auto" w:fill="FFFFFF"/>
              <w:tabs>
                <w:tab w:val="left" w:pos="1246"/>
              </w:tabs>
              <w:autoSpaceDE w:val="0"/>
              <w:autoSpaceDN w:val="0"/>
              <w:adjustRightInd w:val="0"/>
              <w:ind w:firstLine="90"/>
              <w:jc w:val="both"/>
              <w:rPr>
                <w:color w:val="000000"/>
                <w:spacing w:val="6"/>
                <w:lang w:val="uk-UA"/>
              </w:rPr>
            </w:pPr>
            <w:r w:rsidRPr="00701AE1">
              <w:rPr>
                <w:color w:val="000000"/>
                <w:spacing w:val="6"/>
                <w:lang w:val="uk-UA"/>
              </w:rPr>
              <w:t xml:space="preserve">2. Готує документи, розпорядження та проекти наказів про надання відпусток, з адміністративно-господарських питань, про дисциплінарні стягнення, відрядження працівників, про призначення на посади, </w:t>
            </w:r>
            <w:r w:rsidRPr="00701AE1">
              <w:rPr>
                <w:color w:val="000000"/>
                <w:spacing w:val="3"/>
                <w:lang w:val="uk-UA"/>
              </w:rPr>
              <w:t xml:space="preserve">переведення на інші посади, звільнення з посад суддів та працівників апарату суду та </w:t>
            </w:r>
            <w:r w:rsidRPr="00701AE1">
              <w:rPr>
                <w:color w:val="000000"/>
                <w:spacing w:val="-1"/>
                <w:lang w:val="uk-UA"/>
              </w:rPr>
              <w:t>здійснює реєстрацію вищевказаних документів.</w:t>
            </w:r>
          </w:p>
          <w:p w14:paraId="0A70A529" w14:textId="77777777" w:rsidR="00701AE1" w:rsidRPr="00701AE1" w:rsidRDefault="00701AE1" w:rsidP="00701AE1">
            <w:pPr>
              <w:widowControl w:val="0"/>
              <w:shd w:val="clear" w:color="auto" w:fill="FFFFFF"/>
              <w:tabs>
                <w:tab w:val="left" w:pos="1246"/>
              </w:tabs>
              <w:autoSpaceDE w:val="0"/>
              <w:autoSpaceDN w:val="0"/>
              <w:adjustRightInd w:val="0"/>
              <w:ind w:firstLine="90"/>
              <w:jc w:val="both"/>
              <w:rPr>
                <w:color w:val="000000"/>
                <w:spacing w:val="-7"/>
                <w:lang w:val="uk-UA"/>
              </w:rPr>
            </w:pPr>
            <w:r w:rsidRPr="00701AE1">
              <w:rPr>
                <w:color w:val="000000"/>
                <w:spacing w:val="4"/>
                <w:lang w:val="uk-UA"/>
              </w:rPr>
              <w:t xml:space="preserve">3. Готує матеріали для проведення конкурсного відбору на посади </w:t>
            </w:r>
            <w:r w:rsidRPr="00701AE1">
              <w:rPr>
                <w:color w:val="000000"/>
                <w:lang w:val="uk-UA"/>
              </w:rPr>
              <w:t xml:space="preserve">державних службовців апарату суду, проведення щорічної оцінки виконання державними службовцями апарату суду покладених на них </w:t>
            </w:r>
            <w:r w:rsidRPr="00701AE1">
              <w:rPr>
                <w:color w:val="000000"/>
                <w:spacing w:val="1"/>
                <w:lang w:val="uk-UA"/>
              </w:rPr>
              <w:t>обов'язків і завдань.</w:t>
            </w:r>
          </w:p>
          <w:p w14:paraId="1E7CCBC5" w14:textId="77777777" w:rsidR="00701AE1" w:rsidRPr="00701AE1" w:rsidRDefault="00701AE1" w:rsidP="00701AE1">
            <w:pPr>
              <w:ind w:firstLine="90"/>
              <w:jc w:val="both"/>
              <w:rPr>
                <w:lang w:val="uk-UA"/>
              </w:rPr>
            </w:pPr>
            <w:r w:rsidRPr="00701AE1">
              <w:rPr>
                <w:color w:val="000000"/>
                <w:spacing w:val="-1"/>
                <w:lang w:val="uk-UA"/>
              </w:rPr>
              <w:t xml:space="preserve">4. </w:t>
            </w:r>
            <w:r w:rsidRPr="00701AE1">
              <w:rPr>
                <w:lang w:val="uk-UA"/>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14:paraId="34A20F0C" w14:textId="77777777" w:rsidR="00701AE1" w:rsidRPr="00701AE1" w:rsidRDefault="00701AE1" w:rsidP="00701AE1">
            <w:pPr>
              <w:ind w:firstLine="90"/>
              <w:jc w:val="both"/>
              <w:rPr>
                <w:lang w:val="uk-UA"/>
              </w:rPr>
            </w:pPr>
            <w:r w:rsidRPr="00701AE1">
              <w:rPr>
                <w:color w:val="000000"/>
                <w:spacing w:val="4"/>
                <w:lang w:val="uk-UA"/>
              </w:rPr>
              <w:t xml:space="preserve">5. </w:t>
            </w:r>
            <w:r w:rsidRPr="00701AE1">
              <w:rPr>
                <w:lang w:val="uk-UA"/>
              </w:rPr>
              <w:t>Надсилає кандидатам на зайняття вакантних посад державної служби категорій "Б" і "В" письмові повідомлення про результати конкурсу.</w:t>
            </w:r>
          </w:p>
          <w:p w14:paraId="482807F7" w14:textId="77777777" w:rsidR="00701AE1" w:rsidRPr="00701AE1" w:rsidRDefault="00701AE1" w:rsidP="00701AE1">
            <w:pPr>
              <w:shd w:val="clear" w:color="auto" w:fill="FFFFFF"/>
              <w:tabs>
                <w:tab w:val="left" w:pos="1390"/>
              </w:tabs>
              <w:ind w:left="6" w:firstLine="90"/>
              <w:jc w:val="both"/>
              <w:rPr>
                <w:color w:val="000000"/>
                <w:lang w:val="uk-UA"/>
              </w:rPr>
            </w:pPr>
            <w:r w:rsidRPr="00701AE1">
              <w:rPr>
                <w:color w:val="000000"/>
                <w:spacing w:val="-7"/>
                <w:lang w:val="uk-UA"/>
              </w:rPr>
              <w:t xml:space="preserve">6. </w:t>
            </w:r>
            <w:r w:rsidRPr="00701AE1">
              <w:rPr>
                <w:color w:val="000000"/>
                <w:spacing w:val="4"/>
                <w:lang w:val="uk-UA"/>
              </w:rPr>
              <w:t xml:space="preserve">Проводить роботу з обліку, зберігання та оформлення особових </w:t>
            </w:r>
            <w:r w:rsidRPr="00701AE1">
              <w:rPr>
                <w:color w:val="000000"/>
                <w:lang w:val="uk-UA"/>
              </w:rPr>
              <w:t>справ та трудових книжок суддів і працівників апарату суду.</w:t>
            </w:r>
          </w:p>
          <w:p w14:paraId="42C668F2" w14:textId="77777777" w:rsidR="00701AE1" w:rsidRPr="00701AE1" w:rsidRDefault="00701AE1" w:rsidP="00701AE1">
            <w:pPr>
              <w:shd w:val="clear" w:color="auto" w:fill="FFFFFF"/>
              <w:tabs>
                <w:tab w:val="left" w:pos="1706"/>
              </w:tabs>
              <w:ind w:left="7" w:firstLine="90"/>
              <w:jc w:val="both"/>
              <w:rPr>
                <w:lang w:val="uk-UA"/>
              </w:rPr>
            </w:pPr>
            <w:r w:rsidRPr="00701AE1">
              <w:rPr>
                <w:color w:val="000000"/>
                <w:spacing w:val="-7"/>
                <w:lang w:val="uk-UA"/>
              </w:rPr>
              <w:t xml:space="preserve">7. </w:t>
            </w:r>
            <w:r w:rsidRPr="00701AE1">
              <w:rPr>
                <w:color w:val="000000"/>
                <w:spacing w:val="-1"/>
                <w:lang w:val="uk-UA"/>
              </w:rPr>
              <w:t xml:space="preserve">Оформлює матеріали про прийняття присяги державними </w:t>
            </w:r>
            <w:r w:rsidRPr="00701AE1">
              <w:rPr>
                <w:color w:val="000000"/>
                <w:lang w:val="uk-UA"/>
              </w:rPr>
              <w:t>службовцями апарату суду, присвоєння рангів державним службовцям, вносить відповідні записи до трудових книжок.</w:t>
            </w:r>
          </w:p>
          <w:p w14:paraId="50B4DA10"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3"/>
                <w:lang w:val="uk-UA"/>
              </w:rPr>
            </w:pPr>
            <w:r w:rsidRPr="00701AE1">
              <w:rPr>
                <w:color w:val="000000"/>
                <w:spacing w:val="3"/>
                <w:lang w:val="uk-UA"/>
              </w:rPr>
              <w:t>8. Обчислює стаж роботи та державної служби суддям та працівникам апарату суду.</w:t>
            </w:r>
          </w:p>
          <w:p w14:paraId="451E82F6"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3"/>
                <w:lang w:val="uk-UA"/>
              </w:rPr>
            </w:pPr>
            <w:r w:rsidRPr="00701AE1">
              <w:rPr>
                <w:color w:val="000000"/>
                <w:spacing w:val="3"/>
                <w:lang w:val="uk-UA"/>
              </w:rPr>
              <w:t>9. Оформляє та видає працівникам апарату суду службові посвідчення.</w:t>
            </w:r>
          </w:p>
          <w:p w14:paraId="3E92E777"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lang w:val="uk-UA"/>
              </w:rPr>
            </w:pPr>
            <w:r w:rsidRPr="00701AE1">
              <w:rPr>
                <w:color w:val="000000"/>
                <w:spacing w:val="-1"/>
                <w:lang w:val="uk-UA"/>
              </w:rPr>
              <w:t xml:space="preserve">10. </w:t>
            </w:r>
            <w:r w:rsidRPr="00701AE1">
              <w:rPr>
                <w:lang w:val="uk-UA"/>
              </w:rPr>
              <w:t>Аналізує кількісний та якісний склад державних службовців, готує необхідну звітність.</w:t>
            </w:r>
          </w:p>
          <w:p w14:paraId="24C6A0BD"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7"/>
                <w:lang w:val="uk-UA"/>
              </w:rPr>
            </w:pPr>
            <w:r w:rsidRPr="00701AE1">
              <w:rPr>
                <w:color w:val="000000"/>
                <w:spacing w:val="-1"/>
                <w:lang w:val="uk-UA"/>
              </w:rPr>
              <w:t xml:space="preserve">11. Готує матеріали на заохочення працівників апарату суду, веде відповідний </w:t>
            </w:r>
            <w:r w:rsidRPr="00701AE1">
              <w:rPr>
                <w:color w:val="000000"/>
                <w:spacing w:val="-5"/>
                <w:lang w:val="uk-UA"/>
              </w:rPr>
              <w:t xml:space="preserve">облік. </w:t>
            </w:r>
          </w:p>
          <w:p w14:paraId="73114AB3" w14:textId="77777777" w:rsidR="00701AE1" w:rsidRPr="00701AE1" w:rsidRDefault="00701AE1" w:rsidP="00701AE1">
            <w:pPr>
              <w:widowControl w:val="0"/>
              <w:shd w:val="clear" w:color="auto" w:fill="FFFFFF"/>
              <w:tabs>
                <w:tab w:val="left" w:pos="1462"/>
              </w:tabs>
              <w:autoSpaceDE w:val="0"/>
              <w:autoSpaceDN w:val="0"/>
              <w:adjustRightInd w:val="0"/>
              <w:ind w:firstLine="90"/>
              <w:jc w:val="both"/>
              <w:rPr>
                <w:color w:val="000000"/>
                <w:spacing w:val="-3"/>
                <w:lang w:val="uk-UA"/>
              </w:rPr>
            </w:pPr>
            <w:r w:rsidRPr="00701AE1">
              <w:rPr>
                <w:color w:val="000000"/>
                <w:spacing w:val="-3"/>
                <w:lang w:val="uk-UA"/>
              </w:rPr>
              <w:t xml:space="preserve">12. </w:t>
            </w:r>
            <w:r w:rsidRPr="00701AE1">
              <w:rPr>
                <w:color w:val="000000"/>
                <w:lang w:val="uk-UA"/>
              </w:rPr>
              <w:t>Оформлює та видає довідки з місця роботи.</w:t>
            </w:r>
          </w:p>
          <w:p w14:paraId="796B9F46"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7"/>
                <w:lang w:val="uk-UA"/>
              </w:rPr>
            </w:pPr>
            <w:r w:rsidRPr="00701AE1">
              <w:rPr>
                <w:color w:val="000000"/>
                <w:spacing w:val="-1"/>
                <w:lang w:val="uk-UA"/>
              </w:rPr>
              <w:t xml:space="preserve">13. Здійснює оформлення листків непрацездатності та протоколів засідань комісії </w:t>
            </w:r>
            <w:r w:rsidRPr="00701AE1">
              <w:rPr>
                <w:color w:val="000000"/>
                <w:spacing w:val="-2"/>
                <w:lang w:val="uk-UA"/>
              </w:rPr>
              <w:t>суду із соціального страхування.</w:t>
            </w:r>
          </w:p>
          <w:p w14:paraId="30CA3026" w14:textId="77777777" w:rsidR="00701AE1" w:rsidRPr="00701AE1" w:rsidRDefault="00701AE1" w:rsidP="00701AE1">
            <w:pPr>
              <w:ind w:firstLine="90"/>
              <w:jc w:val="both"/>
              <w:rPr>
                <w:lang w:val="uk-UA"/>
              </w:rPr>
            </w:pPr>
            <w:r w:rsidRPr="00701AE1">
              <w:rPr>
                <w:color w:val="000000"/>
                <w:spacing w:val="4"/>
                <w:lang w:val="uk-UA"/>
              </w:rPr>
              <w:t xml:space="preserve">14. </w:t>
            </w:r>
            <w:r w:rsidRPr="00701AE1">
              <w:rPr>
                <w:lang w:val="uk-UA"/>
              </w:rPr>
              <w:t>Ознайомлює суддів та працівників апарату суду з правилами внутрішнього службового розпорядку, правилами внутрішнього трудового розпорядку в суді, посадовими інструкціями, наказами та іншими документами.</w:t>
            </w:r>
          </w:p>
          <w:p w14:paraId="57A5F50D" w14:textId="77777777" w:rsidR="00701AE1" w:rsidRPr="00701AE1" w:rsidRDefault="00701AE1" w:rsidP="00701AE1">
            <w:pPr>
              <w:pStyle w:val="a4"/>
              <w:ind w:left="0" w:right="0" w:firstLine="90"/>
              <w:jc w:val="both"/>
              <w:rPr>
                <w:sz w:val="24"/>
                <w:szCs w:val="24"/>
              </w:rPr>
            </w:pPr>
            <w:r w:rsidRPr="00701AE1">
              <w:rPr>
                <w:sz w:val="24"/>
                <w:szCs w:val="24"/>
              </w:rPr>
              <w:t>15. Своєчасно вводить до автоматизованої системи документообігу суду достовірні дані, відповідно до вимог Положення про автоматизовану систему документообігу суду в межах наданого доступу та забезпечує конфіденційність інформації, яка в ній міститься.</w:t>
            </w:r>
          </w:p>
          <w:p w14:paraId="14B6C5FF" w14:textId="77777777" w:rsidR="00701AE1" w:rsidRPr="00701AE1" w:rsidRDefault="00701AE1" w:rsidP="00701AE1">
            <w:pPr>
              <w:ind w:right="99" w:firstLine="90"/>
              <w:jc w:val="both"/>
              <w:rPr>
                <w:lang w:val="uk-UA"/>
              </w:rPr>
            </w:pPr>
            <w:r w:rsidRPr="00701AE1">
              <w:rPr>
                <w:lang w:val="uk-UA"/>
              </w:rPr>
              <w:lastRenderedPageBreak/>
              <w:t>16. Веде табель обліку використання робочого часу.</w:t>
            </w:r>
          </w:p>
          <w:p w14:paraId="42D68C0C" w14:textId="77777777" w:rsidR="00701AE1" w:rsidRPr="00701AE1" w:rsidRDefault="00701AE1" w:rsidP="00701AE1">
            <w:pPr>
              <w:ind w:right="99" w:firstLine="90"/>
              <w:jc w:val="both"/>
              <w:rPr>
                <w:lang w:val="uk-UA"/>
              </w:rPr>
            </w:pPr>
            <w:r w:rsidRPr="00701AE1">
              <w:rPr>
                <w:lang w:val="uk-UA"/>
              </w:rPr>
              <w:t>17. Готує документи для відряджень суддів та працівників апарату суду.</w:t>
            </w:r>
          </w:p>
          <w:p w14:paraId="3BC77BFB" w14:textId="77777777" w:rsidR="00701AE1" w:rsidRPr="00701AE1" w:rsidRDefault="00701AE1" w:rsidP="00701AE1">
            <w:pPr>
              <w:ind w:right="99" w:firstLine="90"/>
              <w:jc w:val="both"/>
              <w:rPr>
                <w:lang w:val="uk-UA"/>
              </w:rPr>
            </w:pPr>
            <w:r w:rsidRPr="00701AE1">
              <w:rPr>
                <w:lang w:val="uk-UA"/>
              </w:rPr>
              <w:t>18. Здійснює проведення спеціальної перевірки відомостей щодо осіб, які претендують на зайняття вакантних посад державних службовців відповідно до вимог Закону України «Про засади запобігання та протидії корупції».</w:t>
            </w:r>
          </w:p>
          <w:p w14:paraId="6EEC1AEE" w14:textId="77777777" w:rsidR="00701AE1" w:rsidRPr="00701AE1" w:rsidRDefault="00701AE1" w:rsidP="00701AE1">
            <w:pPr>
              <w:ind w:right="99" w:firstLine="90"/>
              <w:jc w:val="both"/>
              <w:rPr>
                <w:lang w:val="uk-UA"/>
              </w:rPr>
            </w:pPr>
            <w:r w:rsidRPr="00701AE1">
              <w:rPr>
                <w:lang w:val="uk-UA"/>
              </w:rPr>
              <w:t xml:space="preserve">19. Здійснює проведення перевірки достовірності відомостей щодо осіб, які претендують на зайняття вакантних посад державних службовців, щодо застосування заборон, передбачених частинами </w:t>
            </w:r>
            <w:hyperlink r:id="rId5" w:anchor="n13" w:tgtFrame="_blank" w:history="1">
              <w:r w:rsidRPr="00701AE1">
                <w:rPr>
                  <w:lang w:val="uk-UA"/>
                </w:rPr>
                <w:t>третьою</w:t>
              </w:r>
            </w:hyperlink>
            <w:r w:rsidRPr="00701AE1">
              <w:rPr>
                <w:lang w:val="uk-UA"/>
              </w:rPr>
              <w:t xml:space="preserve"> і </w:t>
            </w:r>
            <w:hyperlink r:id="rId6" w:anchor="n14" w:tgtFrame="_blank" w:history="1">
              <w:r w:rsidRPr="00701AE1">
                <w:rPr>
                  <w:lang w:val="uk-UA"/>
                </w:rPr>
                <w:t>четвертою</w:t>
              </w:r>
            </w:hyperlink>
            <w:r w:rsidRPr="00701AE1">
              <w:rPr>
                <w:lang w:val="uk-UA"/>
              </w:rPr>
              <w:t xml:space="preserve"> статті 1 Закону України “Про очищення влади”.</w:t>
            </w:r>
          </w:p>
          <w:p w14:paraId="72D218FD" w14:textId="77777777" w:rsidR="00701AE1" w:rsidRPr="00701AE1" w:rsidRDefault="00701AE1" w:rsidP="00701AE1">
            <w:pPr>
              <w:ind w:right="99" w:firstLine="90"/>
              <w:jc w:val="both"/>
              <w:rPr>
                <w:lang w:val="uk-UA"/>
              </w:rPr>
            </w:pPr>
            <w:r w:rsidRPr="00701AE1">
              <w:rPr>
                <w:lang w:val="uk-UA"/>
              </w:rPr>
              <w:t>20. Здійснює виконання обов’язків з питань мобілізаційної підготовки працівників Чернігівського окружного адміністративного суду.</w:t>
            </w:r>
          </w:p>
          <w:p w14:paraId="01159DEC" w14:textId="77777777" w:rsidR="00701AE1" w:rsidRPr="00701AE1" w:rsidRDefault="00701AE1" w:rsidP="00701AE1">
            <w:pPr>
              <w:ind w:right="99" w:firstLine="90"/>
              <w:jc w:val="both"/>
              <w:rPr>
                <w:lang w:val="uk-UA"/>
              </w:rPr>
            </w:pPr>
            <w:r w:rsidRPr="00701AE1">
              <w:rPr>
                <w:lang w:val="uk-UA"/>
              </w:rPr>
              <w:t>21. Знає, розуміє і застосовує діючі нормативні документи, що стосуються виконання обов'язків головного спеціаліста відділу.</w:t>
            </w:r>
          </w:p>
          <w:p w14:paraId="35580B86" w14:textId="77777777" w:rsidR="00701AE1" w:rsidRPr="00701AE1" w:rsidRDefault="00701AE1" w:rsidP="00701AE1">
            <w:pPr>
              <w:ind w:right="99" w:firstLine="90"/>
              <w:jc w:val="both"/>
              <w:rPr>
                <w:color w:val="000000"/>
                <w:lang w:val="uk-UA"/>
              </w:rPr>
            </w:pPr>
            <w:r w:rsidRPr="00701AE1">
              <w:rPr>
                <w:lang w:val="uk-UA"/>
              </w:rPr>
              <w:t xml:space="preserve">22. Здійснює виконання інших доручень начальника відділу </w:t>
            </w:r>
            <w:r w:rsidRPr="00701AE1">
              <w:rPr>
                <w:color w:val="000000"/>
                <w:spacing w:val="1"/>
                <w:lang w:val="uk-UA"/>
              </w:rPr>
              <w:t>управління персоналом Чернігівського окружного адміністративного</w:t>
            </w:r>
            <w:r w:rsidRPr="00701AE1">
              <w:rPr>
                <w:color w:val="000000"/>
                <w:lang w:val="uk-UA"/>
              </w:rPr>
              <w:t xml:space="preserve"> суду.</w:t>
            </w:r>
          </w:p>
          <w:p w14:paraId="615DB3E4" w14:textId="0DBEF4A4" w:rsidR="00805D68" w:rsidRDefault="00701AE1" w:rsidP="00701AE1">
            <w:pPr>
              <w:ind w:right="99" w:firstLine="90"/>
              <w:jc w:val="both"/>
            </w:pPr>
            <w:r w:rsidRPr="00701AE1">
              <w:rPr>
                <w:lang w:val="uk-UA"/>
              </w:rPr>
              <w:t>23. У разі відсутності начальника відділу виконує його обов’язки за наказом керівника апарату суду, набуває відповідних прав та несе відповідальність за належне виконання покладених на нього обов'язків.</w:t>
            </w:r>
          </w:p>
        </w:tc>
      </w:tr>
      <w:tr w:rsidR="00805D68"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805D68" w:rsidRDefault="00805D68" w:rsidP="00805D68">
            <w:pPr>
              <w:spacing w:line="252"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50F27E89" w:rsidR="00805D68" w:rsidRDefault="00805D68" w:rsidP="00805D68">
            <w:pPr>
              <w:spacing w:line="252" w:lineRule="auto"/>
              <w:textAlignment w:val="baseline"/>
              <w:rPr>
                <w:color w:val="000000" w:themeColor="text1"/>
                <w:lang w:val="uk-UA" w:eastAsia="en-US"/>
              </w:rPr>
            </w:pPr>
            <w:r>
              <w:rPr>
                <w:szCs w:val="22"/>
                <w:lang w:val="uk-UA" w:eastAsia="en-US"/>
              </w:rPr>
              <w:t xml:space="preserve">посадовий оклад – </w:t>
            </w:r>
            <w:r>
              <w:rPr>
                <w:szCs w:val="22"/>
                <w:lang w:val="uk-UA"/>
              </w:rPr>
              <w:t>6500,00</w:t>
            </w:r>
            <w:r>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805D68"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805D68" w:rsidRDefault="00805D68" w:rsidP="00805D68">
            <w:pPr>
              <w:spacing w:line="252"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30DFCE68" w:rsidR="00805D68" w:rsidRDefault="00805D68" w:rsidP="00805D68">
            <w:pPr>
              <w:spacing w:line="256" w:lineRule="auto"/>
              <w:jc w:val="both"/>
              <w:textAlignment w:val="baseline"/>
              <w:rPr>
                <w:lang w:val="uk-UA"/>
              </w:rPr>
            </w:pPr>
            <w:r>
              <w:rPr>
                <w:lang w:val="uk-UA" w:eastAsia="en-US"/>
              </w:rPr>
              <w:t>Строкове</w:t>
            </w:r>
            <w:r>
              <w:rPr>
                <w:lang w:val="uk-UA"/>
              </w:rPr>
              <w:t xml:space="preserve"> (</w:t>
            </w:r>
            <w:r>
              <w:rPr>
                <w:lang w:val="uk-UA" w:eastAsia="en-US"/>
              </w:rPr>
              <w:t xml:space="preserve">на період </w:t>
            </w:r>
            <w:r w:rsidRPr="00423613">
              <w:rPr>
                <w:color w:val="000000" w:themeColor="text1"/>
                <w:lang w:val="uk-UA"/>
              </w:rPr>
              <w:t>дії воєнного стану</w:t>
            </w:r>
            <w:r>
              <w:rPr>
                <w:lang w:val="uk-UA"/>
              </w:rPr>
              <w:t>).</w:t>
            </w:r>
          </w:p>
        </w:tc>
      </w:tr>
      <w:tr w:rsidR="00805D68"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805D68" w:rsidRDefault="00805D68" w:rsidP="00805D68">
            <w:pPr>
              <w:spacing w:line="252" w:lineRule="auto"/>
              <w:textAlignment w:val="baseline"/>
              <w:rPr>
                <w:lang w:val="uk-UA" w:eastAsia="en-US"/>
              </w:rPr>
            </w:pPr>
            <w:r>
              <w:rPr>
                <w:color w:val="000000"/>
                <w:lang w:val="uk-UA"/>
              </w:rPr>
              <w:t>Перелік інформації, необхідної для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2439163A" w:rsidR="00805D68" w:rsidRDefault="00805D68" w:rsidP="00805D68">
            <w:pPr>
              <w:pStyle w:val="rvps2"/>
              <w:shd w:val="clear" w:color="auto" w:fill="FFFFFF"/>
              <w:spacing w:before="0" w:beforeAutospacing="0" w:after="0" w:afterAutospacing="0" w:line="252" w:lineRule="auto"/>
              <w:ind w:hanging="11"/>
              <w:jc w:val="both"/>
              <w:rPr>
                <w:lang w:val="uk-UA"/>
              </w:rPr>
            </w:pPr>
            <w:r>
              <w:rPr>
                <w:lang w:val="uk-UA"/>
              </w:rPr>
              <w:t>1) заява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 98</w:t>
            </w:r>
            <w:r>
              <w:rPr>
                <w:lang w:val="uk-UA"/>
              </w:rPr>
              <w:t>);</w:t>
            </w:r>
          </w:p>
          <w:p w14:paraId="34FF0ADA" w14:textId="67C75483" w:rsidR="00805D68" w:rsidRDefault="00805D68" w:rsidP="00805D68">
            <w:pPr>
              <w:pStyle w:val="rvps2"/>
              <w:shd w:val="clear" w:color="auto" w:fill="FFFFFF"/>
              <w:spacing w:before="0" w:beforeAutospacing="0" w:after="0" w:afterAutospacing="0" w:line="252" w:lineRule="auto"/>
              <w:ind w:hanging="11"/>
              <w:jc w:val="both"/>
              <w:rPr>
                <w:lang w:val="uk-UA"/>
              </w:rPr>
            </w:pPr>
            <w:r>
              <w:rPr>
                <w:lang w:val="uk-UA"/>
              </w:rPr>
              <w:t xml:space="preserve">2) </w:t>
            </w:r>
            <w:r w:rsidRPr="00423613">
              <w:rPr>
                <w:color w:val="000000" w:themeColor="text1"/>
                <w:lang w:val="uk-UA"/>
              </w:rPr>
              <w:t>заповнен</w:t>
            </w:r>
            <w:r>
              <w:rPr>
                <w:color w:val="000000" w:themeColor="text1"/>
                <w:lang w:val="uk-UA"/>
              </w:rPr>
              <w:t>а</w:t>
            </w:r>
            <w:r w:rsidRPr="00423613">
              <w:rPr>
                <w:color w:val="000000" w:themeColor="text1"/>
                <w:lang w:val="uk-UA"/>
              </w:rPr>
              <w:t xml:space="preserve"> особов</w:t>
            </w:r>
            <w:r>
              <w:rPr>
                <w:color w:val="000000" w:themeColor="text1"/>
                <w:lang w:val="uk-UA"/>
              </w:rPr>
              <w:t>а</w:t>
            </w:r>
            <w:r w:rsidRPr="00423613">
              <w:rPr>
                <w:color w:val="000000" w:themeColor="text1"/>
                <w:lang w:val="uk-UA"/>
              </w:rPr>
              <w:t xml:space="preserve"> картк</w:t>
            </w:r>
            <w:r>
              <w:rPr>
                <w:color w:val="000000" w:themeColor="text1"/>
                <w:lang w:val="uk-UA"/>
              </w:rPr>
              <w:t>а</w:t>
            </w:r>
            <w:r w:rsidRPr="00423613">
              <w:rPr>
                <w:color w:val="000000" w:themeColor="text1"/>
                <w:lang w:val="uk-UA"/>
              </w:rPr>
              <w:t xml:space="preserve"> встановленого зразка</w:t>
            </w:r>
            <w:r>
              <w:rPr>
                <w:color w:val="000000" w:themeColor="text1"/>
                <w:lang w:val="uk-UA"/>
              </w:rPr>
              <w:t>;</w:t>
            </w:r>
          </w:p>
          <w:p w14:paraId="2E48DD12" w14:textId="41003085" w:rsidR="00805D68" w:rsidRPr="00E31CC5" w:rsidRDefault="00805D68" w:rsidP="00805D68">
            <w:pPr>
              <w:pStyle w:val="rvps2"/>
              <w:shd w:val="clear" w:color="auto" w:fill="FFFFFF"/>
              <w:spacing w:before="0" w:beforeAutospacing="0" w:after="0" w:afterAutospacing="0" w:line="252" w:lineRule="auto"/>
              <w:jc w:val="both"/>
              <w:rPr>
                <w:lang w:val="uk-UA"/>
              </w:rPr>
            </w:pPr>
            <w:r>
              <w:rPr>
                <w:lang w:val="uk-UA"/>
              </w:rPr>
              <w:t xml:space="preserve">3) </w:t>
            </w:r>
            <w:r w:rsidRPr="00423613">
              <w:rPr>
                <w:color w:val="000000" w:themeColor="text1"/>
                <w:lang w:val="uk-UA"/>
              </w:rPr>
              <w:t>документ</w:t>
            </w:r>
            <w:r>
              <w:rPr>
                <w:color w:val="000000" w:themeColor="text1"/>
                <w:lang w:val="uk-UA"/>
              </w:rPr>
              <w:t>и</w:t>
            </w:r>
            <w:r w:rsidRPr="00423613">
              <w:rPr>
                <w:color w:val="000000" w:themeColor="text1"/>
                <w:lang w:val="uk-UA"/>
              </w:rPr>
              <w:t>, що підтверджують наявність громадянства України</w:t>
            </w:r>
            <w:r>
              <w:rPr>
                <w:color w:val="000000" w:themeColor="text1"/>
                <w:lang w:val="uk-UA"/>
              </w:rPr>
              <w:t xml:space="preserve"> та відповідної </w:t>
            </w:r>
            <w:r w:rsidRPr="00423613">
              <w:rPr>
                <w:color w:val="000000" w:themeColor="text1"/>
                <w:lang w:val="uk-UA"/>
              </w:rPr>
              <w:t>освіти</w:t>
            </w:r>
            <w:r>
              <w:rPr>
                <w:color w:val="000000" w:themeColor="text1"/>
                <w:lang w:val="uk-UA"/>
              </w:rPr>
              <w:t>.</w:t>
            </w:r>
          </w:p>
        </w:tc>
      </w:tr>
      <w:tr w:rsidR="00805D68"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805D68" w:rsidRDefault="00805D68" w:rsidP="00805D68">
            <w:pPr>
              <w:spacing w:line="252" w:lineRule="auto"/>
              <w:textAlignment w:val="baseline"/>
              <w:rPr>
                <w:lang w:val="uk-UA" w:eastAsia="en-US"/>
              </w:rPr>
            </w:pPr>
            <w:r>
              <w:rPr>
                <w:lang w:val="uk-UA" w:eastAsia="en-US"/>
              </w:rPr>
              <w:t>Прізвище, ім'я та по батькові, номер телефону осіб, які надають додаткову інформацію з питань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237E127D" w:rsidR="00805D68" w:rsidRDefault="00805D68" w:rsidP="00805D68">
            <w:pPr>
              <w:spacing w:line="360" w:lineRule="auto"/>
              <w:textAlignment w:val="baseline"/>
              <w:rPr>
                <w:b/>
                <w:lang w:val="uk-UA" w:eastAsia="en-US"/>
              </w:rPr>
            </w:pPr>
            <w:r>
              <w:rPr>
                <w:b/>
                <w:lang w:val="uk-UA" w:eastAsia="en-US"/>
              </w:rPr>
              <w:t>Микитин Тетяна Віталіївна</w:t>
            </w:r>
          </w:p>
          <w:p w14:paraId="73E38D63" w14:textId="3D94F6AE" w:rsidR="00805D68" w:rsidRDefault="00805D68" w:rsidP="00805D68">
            <w:pPr>
              <w:spacing w:line="360" w:lineRule="auto"/>
              <w:textAlignment w:val="baseline"/>
              <w:rPr>
                <w:b/>
                <w:lang w:val="uk-UA" w:eastAsia="en-US"/>
              </w:rPr>
            </w:pPr>
            <w:r>
              <w:rPr>
                <w:b/>
                <w:lang w:val="uk-UA" w:eastAsia="en-US"/>
              </w:rPr>
              <w:t>Латарія Максим Юрійович</w:t>
            </w:r>
          </w:p>
          <w:p w14:paraId="41608461" w14:textId="36980B52" w:rsidR="00805D68" w:rsidRDefault="00805D68" w:rsidP="00805D68">
            <w:pPr>
              <w:spacing w:line="360" w:lineRule="auto"/>
              <w:textAlignment w:val="baseline"/>
              <w:rPr>
                <w:lang w:val="uk-UA" w:eastAsia="en-US"/>
              </w:rPr>
            </w:pPr>
            <w:r>
              <w:rPr>
                <w:lang w:val="uk-UA" w:eastAsia="en-US"/>
              </w:rPr>
              <w:t>тел. (0462) 665-500</w:t>
            </w:r>
          </w:p>
        </w:tc>
      </w:tr>
      <w:tr w:rsidR="00805D68"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805D68" w:rsidRDefault="00805D68" w:rsidP="00805D68">
            <w:pPr>
              <w:spacing w:before="80" w:after="80" w:line="252" w:lineRule="auto"/>
              <w:jc w:val="center"/>
              <w:textAlignment w:val="baseline"/>
              <w:rPr>
                <w:lang w:val="uk-UA" w:eastAsia="en-US"/>
              </w:rPr>
            </w:pPr>
            <w:r>
              <w:rPr>
                <w:lang w:val="uk-UA" w:eastAsia="en-US"/>
              </w:rPr>
              <w:t>Вимоги до освіти та досвіду роботи</w:t>
            </w:r>
          </w:p>
        </w:tc>
      </w:tr>
      <w:tr w:rsidR="00805D68"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805D68" w:rsidRPr="00CF7410" w:rsidRDefault="00805D68" w:rsidP="00805D68">
            <w:pPr>
              <w:spacing w:line="252" w:lineRule="auto"/>
              <w:textAlignment w:val="baseline"/>
              <w:rPr>
                <w:color w:val="000000"/>
                <w:lang w:val="uk-UA" w:eastAsia="en-US"/>
              </w:rPr>
            </w:pPr>
            <w:r w:rsidRPr="00CF7410">
              <w:rPr>
                <w:color w:val="000000"/>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3F0627DD" w:rsidR="00805D68" w:rsidRPr="00CF7410" w:rsidRDefault="00805D68" w:rsidP="00805D68">
            <w:pPr>
              <w:spacing w:line="252" w:lineRule="auto"/>
              <w:textAlignment w:val="baseline"/>
              <w:rPr>
                <w:color w:val="FF0000"/>
                <w:lang w:val="uk-UA" w:eastAsia="en-US"/>
              </w:rPr>
            </w:pPr>
            <w:r w:rsidRPr="00CF7410">
              <w:rPr>
                <w:bCs/>
                <w:lang w:val="uk-UA" w:eastAsia="en-US"/>
              </w:rPr>
              <w:t>вища, не нижче ступеня молодшого бакалавра або бакалавра</w:t>
            </w:r>
          </w:p>
        </w:tc>
      </w:tr>
      <w:tr w:rsidR="00805D68"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805D68" w:rsidRPr="00CF7410" w:rsidRDefault="00805D68" w:rsidP="00805D68">
            <w:pPr>
              <w:spacing w:line="252" w:lineRule="auto"/>
              <w:textAlignment w:val="baseline"/>
              <w:rPr>
                <w:color w:val="000000"/>
                <w:lang w:val="uk-UA" w:eastAsia="en-US"/>
              </w:rPr>
            </w:pPr>
            <w:r w:rsidRPr="00CF7410">
              <w:rPr>
                <w:rStyle w:val="FontStyle15"/>
                <w:sz w:val="24"/>
                <w:szCs w:val="24"/>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77777777" w:rsidR="00805D68" w:rsidRPr="00CF7410" w:rsidRDefault="00805D68" w:rsidP="00805D68">
            <w:pPr>
              <w:spacing w:line="252" w:lineRule="auto"/>
              <w:textAlignment w:val="baseline"/>
              <w:rPr>
                <w:rStyle w:val="FontStyle15"/>
                <w:color w:val="FF0000"/>
                <w:sz w:val="24"/>
                <w:szCs w:val="24"/>
                <w:lang w:eastAsia="uk-UA"/>
              </w:rPr>
            </w:pPr>
            <w:r w:rsidRPr="00CF7410">
              <w:rPr>
                <w:lang w:val="uk-UA" w:eastAsia="en-US"/>
              </w:rPr>
              <w:t>не потребує</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6797"/>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2"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3"/>
  </w:num>
  <w:num w:numId="3" w16cid:durableId="1455709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46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414641"/>
    <w:rsid w:val="006E391A"/>
    <w:rsid w:val="00701AE1"/>
    <w:rsid w:val="00717E14"/>
    <w:rsid w:val="00805D68"/>
    <w:rsid w:val="00830A3F"/>
    <w:rsid w:val="00942B0A"/>
    <w:rsid w:val="0095558A"/>
    <w:rsid w:val="00C80EDD"/>
    <w:rsid w:val="00CF7410"/>
    <w:rsid w:val="00D96744"/>
    <w:rsid w:val="00E31CC5"/>
    <w:rsid w:val="00EC5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3178</Words>
  <Characters>1812</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12</cp:revision>
  <dcterms:created xsi:type="dcterms:W3CDTF">2022-01-06T08:33:00Z</dcterms:created>
  <dcterms:modified xsi:type="dcterms:W3CDTF">2022-06-23T08:24:00Z</dcterms:modified>
</cp:coreProperties>
</file>