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42BC2905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4E3BA2DF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7F4A319E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 xml:space="preserve">яка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06E8ACA2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вакантну</w:t>
      </w:r>
      <w:r w:rsidR="001473B3">
        <w:rPr>
          <w:sz w:val="28"/>
          <w:szCs w:val="28"/>
          <w:lang w:val="uk-UA"/>
        </w:rPr>
        <w:t xml:space="preserve"> 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7D16A719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 w:rsidR="00DB733E">
        <w:rPr>
          <w:color w:val="000000" w:themeColor="text1"/>
          <w:sz w:val="28"/>
          <w:szCs w:val="28"/>
          <w:lang w:val="uk-UA"/>
        </w:rPr>
        <w:t xml:space="preserve"> </w:t>
      </w:r>
      <w:r w:rsidR="00DB733E" w:rsidRPr="00DB733E">
        <w:rPr>
          <w:color w:val="000000" w:themeColor="text1"/>
          <w:sz w:val="28"/>
          <w:szCs w:val="28"/>
          <w:lang w:val="uk-UA"/>
        </w:rPr>
        <w:t>та досвіду роботи згідно з вимогами законодавства, встановленими щодо відповідних посад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C029B1"/>
    <w:rsid w:val="00C7129B"/>
    <w:rsid w:val="00CF30FB"/>
    <w:rsid w:val="00D24BFE"/>
    <w:rsid w:val="00D27D4D"/>
    <w:rsid w:val="00D33FF7"/>
    <w:rsid w:val="00D43742"/>
    <w:rsid w:val="00DB733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12</cp:revision>
  <cp:lastPrinted>2022-05-26T10:30:00Z</cp:lastPrinted>
  <dcterms:created xsi:type="dcterms:W3CDTF">2022-05-26T10:29:00Z</dcterms:created>
  <dcterms:modified xsi:type="dcterms:W3CDTF">2022-11-29T12:51:00Z</dcterms:modified>
</cp:coreProperties>
</file>